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1CC" w14:textId="3948EB5D" w:rsidR="00E92D01" w:rsidRDefault="00E92D01" w:rsidP="00E92D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4F70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6D52">
        <w:rPr>
          <w:rFonts w:ascii="Times New Roman" w:hAnsi="Times New Roman" w:cs="Times New Roman"/>
          <w:b/>
          <w:bCs/>
          <w:sz w:val="26"/>
          <w:szCs w:val="26"/>
        </w:rPr>
        <w:t>47</w:t>
      </w:r>
      <w:r>
        <w:rPr>
          <w:rFonts w:ascii="Times New Roman" w:hAnsi="Times New Roman" w:cs="Times New Roman"/>
          <w:b/>
          <w:bCs/>
          <w:sz w:val="26"/>
          <w:szCs w:val="26"/>
        </w:rPr>
        <w:t>/2022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4F7029">
        <w:rPr>
          <w:rFonts w:ascii="Times New Roman" w:hAnsi="Times New Roman" w:cs="Times New Roman"/>
          <w:b/>
          <w:bCs/>
          <w:sz w:val="26"/>
          <w:szCs w:val="26"/>
        </w:rPr>
        <w:t>9 listopada</w:t>
      </w:r>
      <w:r w:rsidR="00E67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2022r.</w:t>
      </w:r>
    </w:p>
    <w:p w14:paraId="4CEE6427" w14:textId="38401DB5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powołania komisji przetargowej </w:t>
      </w:r>
    </w:p>
    <w:p w14:paraId="0EC06EAA" w14:textId="0762354C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A3474D" w14:textId="744044A0" w:rsidR="00E92D01" w:rsidRPr="00AB16CD" w:rsidRDefault="00E92D01" w:rsidP="00E92D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B16CD">
        <w:rPr>
          <w:rFonts w:ascii="Times New Roman" w:hAnsi="Times New Roman" w:cs="Times New Roman"/>
          <w:sz w:val="24"/>
          <w:szCs w:val="24"/>
        </w:rPr>
        <w:t xml:space="preserve">Na podstawie art. 53 ust. 2, art. 54 i </w:t>
      </w:r>
      <w:r w:rsidR="003F069B">
        <w:rPr>
          <w:rFonts w:ascii="Times New Roman" w:hAnsi="Times New Roman" w:cs="Times New Roman"/>
          <w:sz w:val="24"/>
          <w:szCs w:val="24"/>
        </w:rPr>
        <w:t>55 ustawy z dnia 11 września 20</w:t>
      </w:r>
      <w:r w:rsidRPr="00AB16CD">
        <w:rPr>
          <w:rFonts w:ascii="Times New Roman" w:hAnsi="Times New Roman" w:cs="Times New Roman"/>
          <w:sz w:val="24"/>
          <w:szCs w:val="24"/>
        </w:rPr>
        <w:t>1</w:t>
      </w:r>
      <w:r w:rsidR="003F069B">
        <w:rPr>
          <w:rFonts w:ascii="Times New Roman" w:hAnsi="Times New Roman" w:cs="Times New Roman"/>
          <w:sz w:val="24"/>
          <w:szCs w:val="24"/>
        </w:rPr>
        <w:t>9</w:t>
      </w:r>
      <w:r w:rsidRPr="00AB16CD">
        <w:rPr>
          <w:rFonts w:ascii="Times New Roman" w:hAnsi="Times New Roman" w:cs="Times New Roman"/>
          <w:sz w:val="24"/>
          <w:szCs w:val="24"/>
        </w:rPr>
        <w:t xml:space="preserve">r. Prawo zamówień publicznych (Dz. U. </w:t>
      </w:r>
      <w:r w:rsidR="003F069B">
        <w:rPr>
          <w:rFonts w:ascii="Times New Roman" w:hAnsi="Times New Roman" w:cs="Times New Roman"/>
          <w:sz w:val="24"/>
          <w:szCs w:val="24"/>
        </w:rPr>
        <w:t>z 202</w:t>
      </w:r>
      <w:r w:rsidR="004F7029">
        <w:rPr>
          <w:rFonts w:ascii="Times New Roman" w:hAnsi="Times New Roman" w:cs="Times New Roman"/>
          <w:sz w:val="24"/>
          <w:szCs w:val="24"/>
        </w:rPr>
        <w:t>2</w:t>
      </w:r>
      <w:r w:rsidR="003F069B">
        <w:rPr>
          <w:rFonts w:ascii="Times New Roman" w:hAnsi="Times New Roman" w:cs="Times New Roman"/>
          <w:sz w:val="24"/>
          <w:szCs w:val="24"/>
        </w:rPr>
        <w:t xml:space="preserve">r. </w:t>
      </w:r>
      <w:r w:rsidR="004F7029">
        <w:rPr>
          <w:rFonts w:ascii="Times New Roman" w:hAnsi="Times New Roman" w:cs="Times New Roman"/>
          <w:sz w:val="24"/>
          <w:szCs w:val="24"/>
        </w:rPr>
        <w:t>poz. 1710</w:t>
      </w:r>
      <w:r w:rsidRPr="00AB16CD">
        <w:rPr>
          <w:rFonts w:ascii="Times New Roman" w:hAnsi="Times New Roman" w:cs="Times New Roman"/>
          <w:sz w:val="24"/>
          <w:szCs w:val="24"/>
        </w:rPr>
        <w:t>, ze zm.) w związku z art. 34 ust. 1 i art. 35 ust. 2 ustawy z dnia 5 czerwca 1998r. o samorządzie powiatowym (Dz. U. 202</w:t>
      </w:r>
      <w:r w:rsidR="00693776">
        <w:rPr>
          <w:rFonts w:ascii="Times New Roman" w:hAnsi="Times New Roman" w:cs="Times New Roman"/>
          <w:sz w:val="24"/>
          <w:szCs w:val="24"/>
        </w:rPr>
        <w:t xml:space="preserve">2r. poz. 1526) </w:t>
      </w:r>
      <w:r w:rsidRPr="00AB16CD">
        <w:rPr>
          <w:rFonts w:ascii="Times New Roman" w:hAnsi="Times New Roman" w:cs="Times New Roman"/>
          <w:sz w:val="24"/>
          <w:szCs w:val="24"/>
        </w:rPr>
        <w:t>oraz na podstawie zarządzenia Nr 18/2021 Starosty Pułtuskiego z dnia 6 kwietnia 2021r. w</w:t>
      </w:r>
      <w:r w:rsidR="00FF6D52">
        <w:rPr>
          <w:rFonts w:ascii="Times New Roman" w:hAnsi="Times New Roman" w:cs="Times New Roman"/>
          <w:sz w:val="24"/>
          <w:szCs w:val="24"/>
        </w:rPr>
        <w:t> </w:t>
      </w:r>
      <w:r w:rsidRPr="00AB16CD">
        <w:rPr>
          <w:rFonts w:ascii="Times New Roman" w:hAnsi="Times New Roman" w:cs="Times New Roman"/>
          <w:sz w:val="24"/>
          <w:szCs w:val="24"/>
        </w:rPr>
        <w:t>sprawie regulaminu udzielania zamówień publicznych w Starostwie Powiatowym w</w:t>
      </w:r>
      <w:r w:rsidR="00FF6D52">
        <w:rPr>
          <w:rFonts w:ascii="Times New Roman" w:hAnsi="Times New Roman" w:cs="Times New Roman"/>
          <w:sz w:val="24"/>
          <w:szCs w:val="24"/>
        </w:rPr>
        <w:t> </w:t>
      </w:r>
      <w:r w:rsidRPr="00AB16CD">
        <w:rPr>
          <w:rFonts w:ascii="Times New Roman" w:hAnsi="Times New Roman" w:cs="Times New Roman"/>
          <w:sz w:val="24"/>
          <w:szCs w:val="24"/>
        </w:rPr>
        <w:t>Pułtusku, zarządzam, co następuje:</w:t>
      </w:r>
    </w:p>
    <w:p w14:paraId="2DBC5809" w14:textId="32A156E1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28EC815" w14:textId="4FCC72BE" w:rsidR="00E92D01" w:rsidRPr="00AB16CD" w:rsidRDefault="00E92D01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Powołuje się komisję przetargową (zwaną dalej Komisją) w następującym składzie:</w:t>
      </w:r>
    </w:p>
    <w:p w14:paraId="715AD2AA" w14:textId="19C67126" w:rsidR="00E92D01" w:rsidRPr="00AB16CD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AB16CD">
        <w:rPr>
          <w:rFonts w:ascii="Times New Roman" w:hAnsi="Times New Roman" w:cs="Times New Roman"/>
          <w:sz w:val="24"/>
          <w:szCs w:val="24"/>
        </w:rPr>
        <w:t>Wądolna</w:t>
      </w:r>
      <w:proofErr w:type="spellEnd"/>
      <w:r w:rsidRPr="00AB16CD">
        <w:rPr>
          <w:rFonts w:ascii="Times New Roman" w:hAnsi="Times New Roman" w:cs="Times New Roman"/>
          <w:sz w:val="24"/>
          <w:szCs w:val="24"/>
        </w:rPr>
        <w:t xml:space="preserve"> – Przewodnicząca Komisji,</w:t>
      </w:r>
    </w:p>
    <w:p w14:paraId="6CEF88AE" w14:textId="62DEE4E3" w:rsidR="00E92D01" w:rsidRDefault="004F7029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Joanna Majewska </w:t>
      </w:r>
      <w:r w:rsidR="00E92D01" w:rsidRPr="00AB16CD">
        <w:rPr>
          <w:rFonts w:ascii="Times New Roman" w:hAnsi="Times New Roman" w:cs="Times New Roman"/>
          <w:sz w:val="24"/>
          <w:szCs w:val="24"/>
        </w:rPr>
        <w:t>– Sekretarz Komisji,</w:t>
      </w:r>
    </w:p>
    <w:p w14:paraId="300F5754" w14:textId="3358582E" w:rsidR="003F069B" w:rsidRPr="00AB16CD" w:rsidRDefault="004F7029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Jolanta Karpińska </w:t>
      </w:r>
      <w:r w:rsidR="003F069B">
        <w:rPr>
          <w:rFonts w:ascii="Times New Roman" w:hAnsi="Times New Roman" w:cs="Times New Roman"/>
          <w:sz w:val="24"/>
          <w:szCs w:val="24"/>
        </w:rPr>
        <w:t xml:space="preserve">– Członek Komisji, </w:t>
      </w:r>
    </w:p>
    <w:p w14:paraId="0BF5583C" w14:textId="7C1CF154" w:rsidR="00E92D01" w:rsidRPr="004F7029" w:rsidRDefault="004F7029" w:rsidP="004F7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Szulc – Członek Komisji</w:t>
      </w:r>
      <w:r w:rsidR="00E92D01" w:rsidRPr="004F7029">
        <w:rPr>
          <w:rFonts w:ascii="Times New Roman" w:hAnsi="Times New Roman" w:cs="Times New Roman"/>
          <w:sz w:val="24"/>
          <w:szCs w:val="24"/>
        </w:rPr>
        <w:t>.</w:t>
      </w:r>
    </w:p>
    <w:p w14:paraId="1740862E" w14:textId="7F5DC142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ACBF93C" w14:textId="7B4AB01F" w:rsidR="00E92D01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Komisja w składzie określonym w § 1 przeprowadzi postępowanie o udzielenie zamówienia publicznego pn.: „</w:t>
      </w:r>
      <w:r w:rsidR="004F7029">
        <w:rPr>
          <w:rFonts w:ascii="Times New Roman" w:hAnsi="Times New Roman" w:cs="Times New Roman"/>
          <w:b/>
          <w:i/>
          <w:sz w:val="24"/>
          <w:szCs w:val="24"/>
        </w:rPr>
        <w:t>Świadczenie usług pocztowych w obrocie krajowym i zagranicznym na rzecz Starostwa Powiatowego w Pułtusku</w:t>
      </w:r>
      <w:r w:rsidR="004F7029">
        <w:rPr>
          <w:rFonts w:ascii="Times New Roman" w:hAnsi="Times New Roman" w:cs="Times New Roman"/>
          <w:sz w:val="24"/>
          <w:szCs w:val="24"/>
        </w:rPr>
        <w:t xml:space="preserve">”, </w:t>
      </w:r>
      <w:r w:rsidRPr="00AB16CD">
        <w:rPr>
          <w:rFonts w:ascii="Times New Roman" w:hAnsi="Times New Roman" w:cs="Times New Roman"/>
          <w:sz w:val="24"/>
          <w:szCs w:val="24"/>
        </w:rPr>
        <w:t>a w szczególności dokona: oceny spełniania przez Wykonawców warunków udziału w postępowaniu o udzielenie zamówienia oraz badania</w:t>
      </w:r>
      <w:r w:rsidR="00693776">
        <w:rPr>
          <w:rFonts w:ascii="Times New Roman" w:hAnsi="Times New Roman" w:cs="Times New Roman"/>
          <w:sz w:val="24"/>
          <w:szCs w:val="24"/>
        </w:rPr>
        <w:t xml:space="preserve"> </w:t>
      </w:r>
      <w:r w:rsidRPr="00AB16CD">
        <w:rPr>
          <w:rFonts w:ascii="Times New Roman" w:hAnsi="Times New Roman" w:cs="Times New Roman"/>
          <w:sz w:val="24"/>
          <w:szCs w:val="24"/>
        </w:rPr>
        <w:t>i</w:t>
      </w:r>
      <w:r w:rsidR="00FF6D52">
        <w:rPr>
          <w:rFonts w:ascii="Times New Roman" w:hAnsi="Times New Roman" w:cs="Times New Roman"/>
          <w:sz w:val="24"/>
          <w:szCs w:val="24"/>
        </w:rPr>
        <w:t> </w:t>
      </w:r>
      <w:r w:rsidRPr="00AB16CD">
        <w:rPr>
          <w:rFonts w:ascii="Times New Roman" w:hAnsi="Times New Roman" w:cs="Times New Roman"/>
          <w:sz w:val="24"/>
          <w:szCs w:val="24"/>
        </w:rPr>
        <w:t xml:space="preserve">oceny ofert, przedstawi propozycję wykluczenia wykonawcy, odrzucenia oferty oraz wyboru najkorzystniejszej oferty lub unieważnienia postępowania. </w:t>
      </w:r>
    </w:p>
    <w:p w14:paraId="647319EB" w14:textId="073DDB96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B1DCEA6" w14:textId="170D788D" w:rsid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zarządzenia czynię odpowiedzialnym Sekretarza Komisji. </w:t>
      </w:r>
    </w:p>
    <w:p w14:paraId="7AD66D5F" w14:textId="7140B514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A6FAE7C" w14:textId="7F1D5436" w:rsidR="00AB16CD" w:rsidRP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64CC2AB" w14:textId="77777777" w:rsidR="00E92D01" w:rsidRPr="00E92D01" w:rsidRDefault="00E92D01" w:rsidP="00E92D0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2D01" w:rsidRPr="00E92D01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3F069B"/>
    <w:rsid w:val="00462876"/>
    <w:rsid w:val="004F7029"/>
    <w:rsid w:val="00693776"/>
    <w:rsid w:val="00AB16CD"/>
    <w:rsid w:val="00B367D6"/>
    <w:rsid w:val="00B56A27"/>
    <w:rsid w:val="00E543AB"/>
    <w:rsid w:val="00E67446"/>
    <w:rsid w:val="00E92D0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dcterms:created xsi:type="dcterms:W3CDTF">2022-11-10T11:14:00Z</dcterms:created>
  <dcterms:modified xsi:type="dcterms:W3CDTF">2022-11-10T11:14:00Z</dcterms:modified>
</cp:coreProperties>
</file>