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FCE" w14:textId="43335C6A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315709">
        <w:rPr>
          <w:rFonts w:ascii="Times New Roman" w:hAnsi="Times New Roman" w:cs="Times New Roman"/>
          <w:b/>
          <w:bCs/>
          <w:sz w:val="24"/>
          <w:szCs w:val="24"/>
        </w:rPr>
        <w:t>93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4ECB325" w14:textId="77777777" w:rsidR="002B1F6B" w:rsidRDefault="002B1F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3AD2" w14:textId="0D263B18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zawarta w dniu </w:t>
      </w:r>
      <w:r w:rsidR="00315709">
        <w:rPr>
          <w:rFonts w:ascii="Times New Roman" w:hAnsi="Times New Roman" w:cs="Times New Roman"/>
          <w:b/>
          <w:bCs/>
          <w:sz w:val="24"/>
          <w:szCs w:val="24"/>
        </w:rPr>
        <w:t>31 maja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Pułtusku, pomiędzy:</w:t>
      </w:r>
    </w:p>
    <w:p w14:paraId="4F923A9E" w14:textId="77777777" w:rsidR="00BB6DBF" w:rsidRDefault="00BB6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9F4F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Akademią Finansów i Biznesu Vistula z siedzibą przy ul. Stokłosy 3, 02-787 Warszawa, reprezentowaną przez:</w:t>
      </w:r>
    </w:p>
    <w:p w14:paraId="18EF605C" w14:textId="1152ACE0" w:rsidR="00BB6DBF" w:rsidRDefault="004F59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Macita Esera</w:t>
      </w:r>
      <w:r w:rsidR="00FF50C2">
        <w:rPr>
          <w:rFonts w:ascii="Times New Roman" w:hAnsi="Times New Roman" w:cs="Times New Roman"/>
          <w:sz w:val="24"/>
          <w:szCs w:val="24"/>
        </w:rPr>
        <w:t xml:space="preserve"> – Dyrektora </w:t>
      </w:r>
      <w:r>
        <w:rPr>
          <w:rFonts w:ascii="Times New Roman" w:hAnsi="Times New Roman" w:cs="Times New Roman"/>
          <w:sz w:val="24"/>
          <w:szCs w:val="24"/>
        </w:rPr>
        <w:t>Finansowego</w:t>
      </w:r>
      <w:r w:rsidR="00FF50C2">
        <w:rPr>
          <w:rFonts w:ascii="Times New Roman" w:hAnsi="Times New Roman" w:cs="Times New Roman"/>
          <w:sz w:val="24"/>
          <w:szCs w:val="24"/>
        </w:rPr>
        <w:t xml:space="preserve"> Akademii Finansów i Biznesu Vistula, zwanym dalej „</w:t>
      </w:r>
      <w:r w:rsidR="00AC533D">
        <w:rPr>
          <w:rFonts w:ascii="Times New Roman" w:hAnsi="Times New Roman" w:cs="Times New Roman"/>
          <w:sz w:val="24"/>
          <w:szCs w:val="24"/>
        </w:rPr>
        <w:t>Wynajmującym</w:t>
      </w:r>
      <w:r w:rsidR="00FF50C2">
        <w:rPr>
          <w:rFonts w:ascii="Times New Roman" w:hAnsi="Times New Roman" w:cs="Times New Roman"/>
          <w:sz w:val="24"/>
          <w:szCs w:val="24"/>
        </w:rPr>
        <w:t>”</w:t>
      </w:r>
    </w:p>
    <w:p w14:paraId="325067EA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AF4237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Powiatem Pułtuskim z siedzibą przy ul. Marii Skłodowskiej-Curie 11, 06-100 Pułtusk reprezentowanym przez Zarząd Powiatu w Pułtusku, w imieniu którego działają:</w:t>
      </w:r>
    </w:p>
    <w:p w14:paraId="4B8C196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58B6C9E6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Jóźwiak – Wicestarosta Pułtuski,</w:t>
      </w:r>
    </w:p>
    <w:p w14:paraId="776C5BB6" w14:textId="0E0F0433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</w:t>
      </w:r>
      <w:r w:rsidR="00AC533D">
        <w:rPr>
          <w:rFonts w:ascii="Times New Roman" w:hAnsi="Times New Roman" w:cs="Times New Roman"/>
          <w:sz w:val="24"/>
          <w:szCs w:val="24"/>
        </w:rPr>
        <w:t>Najemcą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1307492F" w14:textId="77777777" w:rsidR="00BB6DBF" w:rsidRDefault="00BB6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517D" w14:textId="2C680E51" w:rsidR="00BB6DBF" w:rsidRDefault="00FF50C2" w:rsidP="003811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7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91D36">
        <w:rPr>
          <w:rFonts w:ascii="Times New Roman" w:hAnsi="Times New Roman" w:cs="Times New Roman"/>
          <w:sz w:val="24"/>
          <w:szCs w:val="24"/>
        </w:rPr>
        <w:t>11 ust. 1</w:t>
      </w:r>
      <w:r w:rsidRPr="000D407F">
        <w:rPr>
          <w:rFonts w:ascii="Times New Roman" w:hAnsi="Times New Roman" w:cs="Times New Roman"/>
          <w:sz w:val="24"/>
          <w:szCs w:val="24"/>
        </w:rPr>
        <w:t xml:space="preserve"> pkt </w:t>
      </w:r>
      <w:r w:rsidR="00991D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D40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7F">
        <w:rPr>
          <w:rFonts w:ascii="Times New Roman" w:hAnsi="Times New Roman" w:cs="Times New Roman"/>
          <w:sz w:val="24"/>
          <w:szCs w:val="24"/>
        </w:rPr>
        <w:t>września 2019</w:t>
      </w:r>
      <w:r>
        <w:rPr>
          <w:rFonts w:ascii="Times New Roman" w:hAnsi="Times New Roman" w:cs="Times New Roman"/>
          <w:sz w:val="24"/>
          <w:szCs w:val="24"/>
        </w:rPr>
        <w:t xml:space="preserve"> r. Prawo zamówień publicznych (Dz. U. </w:t>
      </w:r>
      <w:r w:rsidR="009A723C">
        <w:rPr>
          <w:rFonts w:ascii="Times New Roman" w:hAnsi="Times New Roman" w:cs="Times New Roman"/>
          <w:sz w:val="24"/>
          <w:szCs w:val="24"/>
        </w:rPr>
        <w:t xml:space="preserve">z </w:t>
      </w:r>
      <w:r w:rsidR="00C8052B">
        <w:rPr>
          <w:rFonts w:ascii="Times New Roman" w:hAnsi="Times New Roman" w:cs="Times New Roman"/>
          <w:sz w:val="24"/>
          <w:szCs w:val="24"/>
        </w:rPr>
        <w:t>2021</w:t>
      </w:r>
      <w:r w:rsidR="00AC533D">
        <w:rPr>
          <w:rFonts w:ascii="Times New Roman" w:hAnsi="Times New Roman" w:cs="Times New Roman"/>
          <w:sz w:val="24"/>
          <w:szCs w:val="24"/>
        </w:rPr>
        <w:t xml:space="preserve"> </w:t>
      </w:r>
      <w:r w:rsidR="00991D36">
        <w:rPr>
          <w:rFonts w:ascii="Times New Roman" w:hAnsi="Times New Roman" w:cs="Times New Roman"/>
          <w:sz w:val="24"/>
          <w:szCs w:val="24"/>
        </w:rPr>
        <w:t>r.</w:t>
      </w:r>
      <w:r w:rsidR="00C8052B">
        <w:rPr>
          <w:rFonts w:ascii="Times New Roman" w:hAnsi="Times New Roman" w:cs="Times New Roman"/>
          <w:sz w:val="24"/>
          <w:szCs w:val="24"/>
        </w:rPr>
        <w:t xml:space="preserve"> </w:t>
      </w:r>
      <w:r w:rsidR="00D466E1">
        <w:rPr>
          <w:rFonts w:ascii="Times New Roman" w:hAnsi="Times New Roman" w:cs="Times New Roman"/>
          <w:sz w:val="24"/>
          <w:szCs w:val="24"/>
        </w:rPr>
        <w:t xml:space="preserve">poz. </w:t>
      </w:r>
      <w:r w:rsidR="00C8052B">
        <w:rPr>
          <w:rFonts w:ascii="Times New Roman" w:hAnsi="Times New Roman" w:cs="Times New Roman"/>
          <w:sz w:val="24"/>
          <w:szCs w:val="24"/>
        </w:rPr>
        <w:t>1129</w:t>
      </w:r>
      <w:r w:rsidR="00AC533D">
        <w:rPr>
          <w:rFonts w:ascii="Times New Roman" w:hAnsi="Times New Roman" w:cs="Times New Roman"/>
          <w:sz w:val="24"/>
          <w:szCs w:val="24"/>
        </w:rPr>
        <w:t xml:space="preserve"> z późn.zm.</w:t>
      </w:r>
      <w:r>
        <w:rPr>
          <w:rFonts w:ascii="Times New Roman" w:hAnsi="Times New Roman" w:cs="Times New Roman"/>
          <w:sz w:val="24"/>
          <w:szCs w:val="24"/>
        </w:rPr>
        <w:t>) strony zawarły umowę następującej treści:</w:t>
      </w:r>
    </w:p>
    <w:p w14:paraId="2A35F1D7" w14:textId="0CCB225A" w:rsidR="00BB6DBF" w:rsidRDefault="00FF50C2" w:rsidP="003811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28B9F3E" w14:textId="1488CB1C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wynajmuje</w:t>
      </w:r>
      <w:r w:rsidR="00991D36">
        <w:rPr>
          <w:rFonts w:ascii="Times New Roman" w:hAnsi="Times New Roman" w:cs="Times New Roman"/>
          <w:sz w:val="24"/>
          <w:szCs w:val="24"/>
        </w:rPr>
        <w:t xml:space="preserve"> Najemcy</w:t>
      </w:r>
      <w:r>
        <w:rPr>
          <w:rFonts w:ascii="Times New Roman" w:hAnsi="Times New Roman" w:cs="Times New Roman"/>
          <w:sz w:val="24"/>
          <w:szCs w:val="24"/>
        </w:rPr>
        <w:t xml:space="preserve"> cztery pomieszczenia oraz hol na parterze w budynku należącym do Akademii im. Aleksandra Gieysztora znajdującej się przy ul. Adama Mickiewicza 36B w Pułtusku, będącej filią Akademii Finansów i Biznesu Vistula </w:t>
      </w:r>
      <w:r w:rsidR="000651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przeprowadzenie kwalifikacji wojskowej.</w:t>
      </w:r>
    </w:p>
    <w:p w14:paraId="7168FB11" w14:textId="39797E35" w:rsidR="00BB6DBF" w:rsidRDefault="00FF50C2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6374AA98" w14:textId="77777777" w:rsidR="00BB6DBF" w:rsidRDefault="00FF50C2" w:rsidP="00991D3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Przedmiot wynajmu ma służyć za pomieszczenia dla potrzeb:</w:t>
      </w:r>
    </w:p>
    <w:p w14:paraId="0DC166F5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 Komisji Lekarskiej;</w:t>
      </w:r>
    </w:p>
    <w:p w14:paraId="4F978165" w14:textId="3A6B7F23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przedstawicieli gmin i przedstawicieli Wojskow</w:t>
      </w:r>
      <w:r w:rsidR="00AC533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Rekrutacji</w:t>
      </w:r>
      <w:r>
        <w:rPr>
          <w:rFonts w:ascii="Times New Roman" w:hAnsi="Times New Roman" w:cs="Times New Roman"/>
          <w:sz w:val="24"/>
          <w:szCs w:val="24"/>
        </w:rPr>
        <w:t xml:space="preserve"> w Wyszkowie;</w:t>
      </w:r>
    </w:p>
    <w:p w14:paraId="024BE8F8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pisarzy prowadzących ewidencję wojskową;</w:t>
      </w:r>
    </w:p>
    <w:p w14:paraId="35352D70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zajęć z osobami stającymi do kwalifikacji wojskowej;</w:t>
      </w:r>
    </w:p>
    <w:p w14:paraId="541CF622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poczekalni dla osób stających do kwalifikacji wojskowej.</w:t>
      </w:r>
    </w:p>
    <w:p w14:paraId="761B5C07" w14:textId="5B1BE38C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2A6650B" w14:textId="77777777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zapewni we własnym zakresie sprzątanie pomieszczeń, o których mowa w § 2.</w:t>
      </w:r>
    </w:p>
    <w:p w14:paraId="147F0B13" w14:textId="78E45E0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465C3A1" w14:textId="0553BD4B" w:rsidR="00937B86" w:rsidRDefault="00FF50C2" w:rsidP="00937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 czasie wolnym od pracy</w:t>
      </w:r>
      <w:r w:rsidR="00954629">
        <w:rPr>
          <w:rFonts w:ascii="Times New Roman" w:hAnsi="Times New Roman" w:cs="Times New Roman"/>
          <w:sz w:val="24"/>
          <w:szCs w:val="24"/>
        </w:rPr>
        <w:t xml:space="preserve">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zabezpieczy metalową skrzynię, w której będzie przechowywana dokumentacja kwalifikacji wojskowej, przed dostępem osób nieuprawnionych.</w:t>
      </w:r>
    </w:p>
    <w:p w14:paraId="57C96A00" w14:textId="1F427A97" w:rsidR="00BB6DBF" w:rsidRDefault="00FF50C2" w:rsidP="00937B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64F47995" w14:textId="0C701AAE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zobowiązuje się do pokrycia kosztów związanych z Wynajmem, o który</w:t>
      </w:r>
      <w:r w:rsidR="005E6F7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 umowy oraz kosztów wynikających z zużycia energii elektrycznej, energii cieplnej, wody, czynszu i sprzątania w zryczałtowanej łącznej kwocie za cały okres trwania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8605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8605BD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tysi</w:t>
      </w:r>
      <w:r w:rsidR="008605BD">
        <w:rPr>
          <w:rFonts w:ascii="Times New Roman" w:hAnsi="Times New Roman" w:cs="Times New Roman"/>
          <w:sz w:val="24"/>
          <w:szCs w:val="24"/>
        </w:rPr>
        <w:t>ące</w:t>
      </w:r>
      <w:r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23BFD304" w14:textId="77777777" w:rsidR="00937B86" w:rsidRDefault="00937B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05F4D" w14:textId="110F0A30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6.</w:t>
      </w:r>
    </w:p>
    <w:p w14:paraId="3294C7B8" w14:textId="26B2131D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o której mowa w § 5 nastąpi z dołu, przelewem na wskazane konto w terminie 30 dni od daty doręczenia Najemcy</w:t>
      </w:r>
      <w:r w:rsidR="006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faktury.</w:t>
      </w:r>
    </w:p>
    <w:p w14:paraId="10BEA0E8" w14:textId="388A804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14:paraId="7C2FAD8F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jest uprawniony do wypowiedzenia umowy w całości lub w części za 7-dniowym uprzedzeniem z jednoczesnym/natychmiastowym zagwarantowaniem Najemcy innych pomieszczeń o nie gorszych parametrach/warunkach udostępnienia niż dotychczasowe.</w:t>
      </w:r>
    </w:p>
    <w:p w14:paraId="4C223984" w14:textId="359147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14:paraId="58054C7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wygaśnięciu lub rozwiązaniu umowy Najemca zwróci pomieszczenia w takim stanie, </w:t>
      </w:r>
      <w:r>
        <w:rPr>
          <w:rFonts w:ascii="Times New Roman" w:hAnsi="Times New Roman" w:cs="Times New Roman"/>
          <w:sz w:val="24"/>
          <w:szCs w:val="24"/>
        </w:rPr>
        <w:br/>
        <w:t>w jakim je otrzymał.</w:t>
      </w:r>
    </w:p>
    <w:p w14:paraId="5E52CD43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14:paraId="29997C5A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odpowiada za szkody w mieniu będącym przedmiotem najmu powstałe wyłącznie </w:t>
      </w:r>
      <w:r>
        <w:rPr>
          <w:rFonts w:ascii="Times New Roman" w:hAnsi="Times New Roman" w:cs="Times New Roman"/>
          <w:sz w:val="24"/>
          <w:szCs w:val="24"/>
        </w:rPr>
        <w:br/>
        <w:t>z jego winy w czasie wykonywania czynności związanych z kwalifikacją wojskową.</w:t>
      </w:r>
    </w:p>
    <w:p w14:paraId="00444996" w14:textId="1509BB0F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14:paraId="56C7BE81" w14:textId="213A1E2D" w:rsidR="00BB6DBF" w:rsidRDefault="00FF5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na czas określony od </w:t>
      </w:r>
      <w:r w:rsidR="001F7B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F7B2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B27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F7B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(1</w:t>
      </w:r>
      <w:r w:rsidR="008B2F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dni roboczych).</w:t>
      </w:r>
    </w:p>
    <w:p w14:paraId="47E451DA" w14:textId="63C969E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14:paraId="1D24EB25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niedotrzymania przez stronę któregokolwiek z warunków umowy druga strona może ją wypowiedzieć w trybie natychmiastowym. W tym przypadku Najemca zobowiązany jest zwolnić pomieszczenia w ciągu 7 (siedmiu) dni.</w:t>
      </w:r>
    </w:p>
    <w:p w14:paraId="2C5DA0D7" w14:textId="69F9CD4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1EF02D00" w14:textId="77777777" w:rsidR="00BB6DBF" w:rsidRDefault="00FF5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w umowie stosuje się przepisy powszechnie obowiązujące.</w:t>
      </w:r>
    </w:p>
    <w:p w14:paraId="7EFB2B1E" w14:textId="29CCBFDA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14:paraId="04B2211A" w14:textId="43BC2A9A" w:rsidR="00BB6DBF" w:rsidRDefault="00FF50C2" w:rsidP="005E6F7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5E6F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stron.</w:t>
      </w:r>
    </w:p>
    <w:p w14:paraId="40AC9805" w14:textId="77777777" w:rsidR="00BB6DBF" w:rsidRDefault="00FF50C2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3850CCC9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141D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94EE2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36B3" w14:textId="77777777" w:rsidR="00BB6DBF" w:rsidRDefault="00FF50C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NAJEMCA                                                                            WYNAJMUJĄCY</w:t>
      </w:r>
    </w:p>
    <w:sectPr w:rsidR="00BB6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F98" w14:textId="77777777" w:rsidR="003A164D" w:rsidRDefault="003A164D" w:rsidP="00794829">
      <w:pPr>
        <w:spacing w:after="0" w:line="240" w:lineRule="auto"/>
      </w:pPr>
      <w:r>
        <w:separator/>
      </w:r>
    </w:p>
  </w:endnote>
  <w:endnote w:type="continuationSeparator" w:id="0">
    <w:p w14:paraId="2FBE9B55" w14:textId="77777777" w:rsidR="003A164D" w:rsidRDefault="003A164D" w:rsidP="0079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E31" w14:textId="77777777" w:rsidR="00794829" w:rsidRDefault="00794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2322" w14:textId="77777777" w:rsidR="00794829" w:rsidRDefault="00794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2F7E" w14:textId="77777777" w:rsidR="00794829" w:rsidRDefault="00794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BF63" w14:textId="77777777" w:rsidR="003A164D" w:rsidRDefault="003A164D" w:rsidP="00794829">
      <w:pPr>
        <w:spacing w:after="0" w:line="240" w:lineRule="auto"/>
      </w:pPr>
      <w:r>
        <w:separator/>
      </w:r>
    </w:p>
  </w:footnote>
  <w:footnote w:type="continuationSeparator" w:id="0">
    <w:p w14:paraId="4B9BF3EE" w14:textId="77777777" w:rsidR="003A164D" w:rsidRDefault="003A164D" w:rsidP="0079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5CD" w14:textId="5C5F66BA" w:rsidR="00794829" w:rsidRDefault="0079482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471" w14:textId="52F4CBE7" w:rsidR="00794829" w:rsidRDefault="00794829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433" w14:textId="6AD3DA02" w:rsidR="00794829" w:rsidRDefault="0079482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5BA"/>
    <w:multiLevelType w:val="multilevel"/>
    <w:tmpl w:val="B29CB8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065F32"/>
    <w:multiLevelType w:val="multilevel"/>
    <w:tmpl w:val="83AE1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584A9F"/>
    <w:multiLevelType w:val="multilevel"/>
    <w:tmpl w:val="011C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745">
    <w:abstractNumId w:val="0"/>
  </w:num>
  <w:num w:numId="2" w16cid:durableId="988092343">
    <w:abstractNumId w:val="2"/>
  </w:num>
  <w:num w:numId="3" w16cid:durableId="14707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F"/>
    <w:rsid w:val="00061F7B"/>
    <w:rsid w:val="00065150"/>
    <w:rsid w:val="000D407F"/>
    <w:rsid w:val="001F7B27"/>
    <w:rsid w:val="00265F24"/>
    <w:rsid w:val="002B1F6B"/>
    <w:rsid w:val="00315709"/>
    <w:rsid w:val="0038117F"/>
    <w:rsid w:val="003A164D"/>
    <w:rsid w:val="003D19B1"/>
    <w:rsid w:val="003E64CF"/>
    <w:rsid w:val="004C3EE1"/>
    <w:rsid w:val="004F598E"/>
    <w:rsid w:val="005713E7"/>
    <w:rsid w:val="005E6F70"/>
    <w:rsid w:val="00606093"/>
    <w:rsid w:val="00674CEB"/>
    <w:rsid w:val="00794829"/>
    <w:rsid w:val="007E5595"/>
    <w:rsid w:val="008605BD"/>
    <w:rsid w:val="008631C4"/>
    <w:rsid w:val="0088053D"/>
    <w:rsid w:val="008B2FFD"/>
    <w:rsid w:val="00937B86"/>
    <w:rsid w:val="00954629"/>
    <w:rsid w:val="00956FE3"/>
    <w:rsid w:val="00991D36"/>
    <w:rsid w:val="009A723C"/>
    <w:rsid w:val="00AC533D"/>
    <w:rsid w:val="00AD359D"/>
    <w:rsid w:val="00B02B79"/>
    <w:rsid w:val="00BB6DBF"/>
    <w:rsid w:val="00C30776"/>
    <w:rsid w:val="00C8052B"/>
    <w:rsid w:val="00D466E1"/>
    <w:rsid w:val="00DA583A"/>
    <w:rsid w:val="00E8744A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507D"/>
  <w15:docId w15:val="{FC1827A0-4F87-4657-A916-4204081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23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dc:description/>
  <cp:lastModifiedBy>Joanna Majewska</cp:lastModifiedBy>
  <cp:revision>61</cp:revision>
  <cp:lastPrinted>2021-08-20T07:19:00Z</cp:lastPrinted>
  <dcterms:created xsi:type="dcterms:W3CDTF">2019-12-16T07:32:00Z</dcterms:created>
  <dcterms:modified xsi:type="dcterms:W3CDTF">2022-06-20T11:09:00Z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