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E0C" w14:textId="69D37D3F" w:rsidR="00F64D53" w:rsidRPr="007232B3" w:rsidRDefault="00F64D53" w:rsidP="00F64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WRP.272.2.2022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FCA5921" w14:textId="77777777" w:rsidR="00C46EE1" w:rsidRDefault="00C46EE1" w:rsidP="00F64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B1F2CC" w14:textId="4A4BA643" w:rsidR="00F64D53" w:rsidRDefault="00F64D53" w:rsidP="00F64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Umowa Nr </w:t>
      </w:r>
      <w:r w:rsidR="00303CEF">
        <w:rPr>
          <w:rFonts w:ascii="Times New Roman" w:eastAsia="Calibri" w:hAnsi="Times New Roman" w:cs="Times New Roman"/>
          <w:b/>
          <w:sz w:val="24"/>
          <w:szCs w:val="24"/>
        </w:rPr>
        <w:t>195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/2022 </w:t>
      </w:r>
    </w:p>
    <w:p w14:paraId="63BC5E0A" w14:textId="77777777" w:rsidR="00F64D53" w:rsidRDefault="00F64D53" w:rsidP="00F64D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708EFB" w14:textId="62004A15" w:rsidR="00F64D53" w:rsidRDefault="00F64D53" w:rsidP="00F64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2</w:t>
      </w:r>
      <w:r w:rsidR="00390887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października 2022 r. w Pułtusku, pomiędzy:</w:t>
      </w:r>
    </w:p>
    <w:p w14:paraId="152A1BDD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B9740" w14:textId="77777777" w:rsidR="00F64D53" w:rsidRDefault="00F64D53" w:rsidP="00F64D5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71551519"/>
      <w:r w:rsidRPr="00EC4E2F">
        <w:rPr>
          <w:rFonts w:ascii="Times New Roman" w:eastAsia="Calibri" w:hAnsi="Times New Roman" w:cs="Times New Roman"/>
          <w:bCs/>
          <w:sz w:val="24"/>
          <w:szCs w:val="24"/>
        </w:rPr>
        <w:t>Powiatem Pułtuskim</w:t>
      </w:r>
      <w:r w:rsidRPr="00EC4E2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siedzibą ul. Marii Skłodowskiej-Curie 11, 06-100 Pułtusk,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NIP:</w:t>
      </w:r>
      <w:r w:rsidRPr="00370E07">
        <w:t xml:space="preserve"> </w:t>
      </w:r>
      <w:r w:rsidRPr="00370E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568-16-18-062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tel.: 23-306-71-01, fax: 23-306-71-09,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e-mail: sekretariat@powiatpultuski.pl,</w:t>
      </w:r>
    </w:p>
    <w:p w14:paraId="1F661AF0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reprezentowanym przez: </w:t>
      </w:r>
    </w:p>
    <w:p w14:paraId="2B2434DE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Jana Zalewskiego -Starostę Pułtuskiego,</w:t>
      </w:r>
    </w:p>
    <w:p w14:paraId="270CEDA9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Beatę Jóźwiak – Wicestarostę Pułtuskiego,</w:t>
      </w:r>
    </w:p>
    <w:p w14:paraId="25ADCC6A" w14:textId="05A28E9A" w:rsidR="00F64D53" w:rsidRPr="00C46EE1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19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 kontrasygnacie Skarbnika Powiatu Pułtuskiego -  Renaty Krzyżewskiej,</w:t>
      </w:r>
    </w:p>
    <w:bookmarkEnd w:id="0"/>
    <w:p w14:paraId="1787D7AD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 w dalszej części treści umow</w:t>
      </w:r>
      <w:r w:rsidRPr="00DE1024">
        <w:rPr>
          <w:rFonts w:ascii="Times New Roman" w:eastAsia="Calibri" w:hAnsi="Times New Roman" w:cs="Times New Roman"/>
          <w:sz w:val="24"/>
          <w:szCs w:val="24"/>
        </w:rPr>
        <w:t>y „Zamawiającym”</w:t>
      </w:r>
    </w:p>
    <w:p w14:paraId="5169C12B" w14:textId="77777777" w:rsidR="00F64D53" w:rsidRPr="007232B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12466BC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4C862B83" w14:textId="77777777" w:rsidR="00F64D53" w:rsidRPr="007232B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2402C09" w14:textId="77777777" w:rsidR="00F64D53" w:rsidRDefault="00F64D53" w:rsidP="00F64D5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Marcinem Czarnewiczem</w:t>
      </w:r>
    </w:p>
    <w:p w14:paraId="02E6413F" w14:textId="77777777" w:rsidR="00F64D53" w:rsidRDefault="00F64D53" w:rsidP="00F64D5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Krzysztofem Malinowskim</w:t>
      </w:r>
    </w:p>
    <w:p w14:paraId="5661B78C" w14:textId="77777777" w:rsidR="00F64D53" w:rsidRPr="006E2622" w:rsidRDefault="00F64D53" w:rsidP="00F64D5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Krzysztofem Mendalką</w:t>
      </w:r>
    </w:p>
    <w:p w14:paraId="7DCB4F66" w14:textId="1238CF2E" w:rsidR="00F64D53" w:rsidRPr="00370E07" w:rsidRDefault="00F64D53" w:rsidP="00F64D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prowadzącymi działalność gospodarczą w ramach MCM INWESTYCJE Spółka Cywilna z siedzibą: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ul. Powstańców Wielkopolskich 7A/49c, 06-400 Ciechanów, NIP: 5662018088, REGON: 366850829, </w:t>
      </w:r>
      <w:r w:rsidRPr="00C46EE1">
        <w:rPr>
          <w:rFonts w:ascii="Times New Roman" w:eastAsia="Times New Roman" w:hAnsi="Times New Roman" w:cs="Times New Roman"/>
          <w:lang w:eastAsia="pl-PL"/>
        </w:rPr>
        <w:t>reprezentowanymi przez Krzysztofa Mendalkę – wspólnika, działającego na podstawie pełnomocnictwa z dnia</w:t>
      </w:r>
      <w:r w:rsidR="00C46EE1" w:rsidRPr="00C46EE1">
        <w:rPr>
          <w:rFonts w:ascii="Times New Roman" w:eastAsia="Times New Roman" w:hAnsi="Times New Roman" w:cs="Times New Roman"/>
          <w:lang w:eastAsia="pl-PL"/>
        </w:rPr>
        <w:t xml:space="preserve"> 19</w:t>
      </w:r>
      <w:r w:rsidR="00C46EE1">
        <w:rPr>
          <w:rFonts w:ascii="Times New Roman" w:eastAsia="Times New Roman" w:hAnsi="Times New Roman" w:cs="Times New Roman"/>
          <w:lang w:eastAsia="pl-PL"/>
        </w:rPr>
        <w:t>.09.2022 r.,</w:t>
      </w:r>
    </w:p>
    <w:p w14:paraId="7BB1EF37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 w dalszej części treści umowy</w:t>
      </w:r>
      <w:r w:rsidRPr="00DE1024">
        <w:rPr>
          <w:rFonts w:ascii="Times New Roman" w:eastAsia="Calibri" w:hAnsi="Times New Roman" w:cs="Times New Roman"/>
          <w:bCs/>
          <w:sz w:val="24"/>
          <w:szCs w:val="24"/>
        </w:rPr>
        <w:t xml:space="preserve"> „Wykonawcą”,</w:t>
      </w:r>
    </w:p>
    <w:p w14:paraId="74331839" w14:textId="77777777" w:rsidR="00F64D53" w:rsidRPr="007232B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7353DAA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A24">
        <w:rPr>
          <w:rFonts w:ascii="Times New Roman" w:eastAsia="Calibri" w:hAnsi="Times New Roman" w:cs="Times New Roman"/>
          <w:bCs/>
          <w:sz w:val="24"/>
          <w:szCs w:val="24"/>
        </w:rPr>
        <w:t>zwanymi wspólnie Stronami,</w:t>
      </w:r>
    </w:p>
    <w:p w14:paraId="008B7F73" w14:textId="77777777" w:rsidR="00F64D53" w:rsidRPr="007232B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02A50658" w14:textId="77777777" w:rsidR="00F64D53" w:rsidRDefault="00F64D53" w:rsidP="00F6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przeprowadzonego postępowania o wartości zamówienia nieprzekraczającej kwoty, o której mowa w art. 2 ust. 1 pkt 1 ustawy z dnia 11 września 2019 r. Prawo zamówień publicznych (Dz. U. z 2022 r. poz. 1710, ze zm.), o następującej treści:</w:t>
      </w:r>
    </w:p>
    <w:p w14:paraId="0FF10DDA" w14:textId="77777777" w:rsidR="00F64D53" w:rsidRPr="007232B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DAD25CB" w14:textId="77777777" w:rsidR="00F64D53" w:rsidRDefault="00F64D53" w:rsidP="00F64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31F09F04" w14:textId="7178C8A1" w:rsidR="00F64D53" w:rsidRPr="007232B3" w:rsidRDefault="00F64D53" w:rsidP="007232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Przedmiotem umowy jest sprawowanie nadzoru inwestorskiego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 robotami budowlanymi realizowanymi w ramach zadania inwestycyjnego </w:t>
      </w:r>
      <w:r w:rsidRPr="006E2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pn. „</w:t>
      </w:r>
      <w:r w:rsidRPr="006E2622">
        <w:rPr>
          <w:rFonts w:ascii="Times New Roman" w:eastAsia="Calibri" w:hAnsi="Times New Roman" w:cs="Times New Roman"/>
          <w:i/>
          <w:iCs/>
          <w:color w:val="212529"/>
          <w:sz w:val="24"/>
          <w:szCs w:val="24"/>
        </w:rPr>
        <w:t>Modernizacja budynku Urzędu Starostwa Powiatowego w Pułtusku”.</w:t>
      </w:r>
    </w:p>
    <w:p w14:paraId="771123C8" w14:textId="77777777" w:rsidR="00F64D53" w:rsidRDefault="00F64D53" w:rsidP="00F64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6796ACDC" w14:textId="77777777" w:rsidR="00F64D53" w:rsidRDefault="00F64D53" w:rsidP="00F64D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w ramach zawartej umowy zobowiązuje się do: </w:t>
      </w:r>
    </w:p>
    <w:p w14:paraId="1A7261D8" w14:textId="77777777" w:rsidR="00F64D53" w:rsidRPr="007E2786" w:rsidRDefault="00F64D53" w:rsidP="00F64D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 xml:space="preserve">podejmowania czynności mających na celu zabezpieczenie praw i interesów Zamawiającego w trakcie realizacji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robót budowlanych w ramach </w:t>
      </w:r>
      <w:r w:rsidRPr="007E2786">
        <w:rPr>
          <w:rFonts w:ascii="Times New Roman" w:eastAsia="Calibri" w:hAnsi="Times New Roman" w:cs="Times New Roman"/>
          <w:sz w:val="24"/>
          <w:szCs w:val="24"/>
        </w:rPr>
        <w:t>przedmiotowego zadania inwestycyjnego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12060DB" w14:textId="77777777" w:rsidR="00F64D53" w:rsidRPr="007E2786" w:rsidRDefault="00F64D53" w:rsidP="00F64D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>zachowania należytej staranności przy wykonywaniu powierzonych mu obowiązków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C60EC0" w14:textId="3CCF9FB5" w:rsidR="00F64D53" w:rsidRPr="007232B3" w:rsidRDefault="00F64D53" w:rsidP="007232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 xml:space="preserve">pełnienia obowiązków umownych bez powodowania nieuzasadnionego przestoju </w:t>
      </w:r>
      <w:r w:rsidRPr="007E2786">
        <w:rPr>
          <w:rFonts w:ascii="Times New Roman" w:eastAsia="Calibri" w:hAnsi="Times New Roman" w:cs="Times New Roman"/>
          <w:sz w:val="24"/>
          <w:szCs w:val="24"/>
        </w:rPr>
        <w:br/>
        <w:t>w realizacji robót budowlanych.</w:t>
      </w:r>
    </w:p>
    <w:p w14:paraId="0730B6CB" w14:textId="77777777" w:rsidR="00F64D53" w:rsidRDefault="00F64D53" w:rsidP="00F64D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72E13175" w14:textId="77777777" w:rsidR="00F64D53" w:rsidRPr="007E2786" w:rsidRDefault="00F64D53" w:rsidP="00F64D53">
      <w:pPr>
        <w:pStyle w:val="Akapitzlist"/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 xml:space="preserve">Do obowiązków Wykonawcy należy nadzór inwestorski nad robotami budowlanymi realizowanymi w ramach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przedmiotowego </w:t>
      </w:r>
      <w:r w:rsidRPr="007E2786">
        <w:rPr>
          <w:rFonts w:ascii="Times New Roman" w:eastAsia="Calibri" w:hAnsi="Times New Roman" w:cs="Times New Roman"/>
          <w:sz w:val="24"/>
          <w:szCs w:val="24"/>
        </w:rPr>
        <w:t>zadania inwestycyjnego, o którym mowa w §1, a w szczególności:</w:t>
      </w:r>
    </w:p>
    <w:p w14:paraId="443339AF" w14:textId="5CA3641D" w:rsidR="00F64D53" w:rsidRDefault="00F64D53" w:rsidP="00F64D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zapewnienie inspektora nadzoru w branży konstrukcyjno-budowlanej, posiadającego odpowiednie uprawnienia budowlane w tym zakresie </w:t>
      </w:r>
      <w:r>
        <w:rPr>
          <w:rFonts w:ascii="Times New Roman" w:eastAsia="Calibri" w:hAnsi="Times New Roman" w:cs="Times New Roman"/>
          <w:sz w:val="24"/>
          <w:szCs w:val="24"/>
        </w:rPr>
        <w:br/>
        <w:t>w osobie</w:t>
      </w:r>
      <w:r w:rsidR="003E7464">
        <w:rPr>
          <w:rFonts w:ascii="Times New Roman" w:eastAsia="Calibri" w:hAnsi="Times New Roman" w:cs="Times New Roman"/>
          <w:sz w:val="24"/>
          <w:szCs w:val="24"/>
        </w:rPr>
        <w:t xml:space="preserve"> Krzysztofa Mendalki </w:t>
      </w:r>
      <w:r>
        <w:rPr>
          <w:rFonts w:ascii="Times New Roman" w:eastAsia="Calibri" w:hAnsi="Times New Roman" w:cs="Times New Roman"/>
          <w:sz w:val="24"/>
          <w:szCs w:val="24"/>
        </w:rPr>
        <w:t>nr uprawnienia</w:t>
      </w:r>
      <w:r w:rsidR="003E7464">
        <w:rPr>
          <w:rFonts w:ascii="Times New Roman" w:eastAsia="Calibri" w:hAnsi="Times New Roman" w:cs="Times New Roman"/>
          <w:sz w:val="24"/>
          <w:szCs w:val="24"/>
        </w:rPr>
        <w:t xml:space="preserve"> MAZ/0260/OWOK/08,</w:t>
      </w:r>
    </w:p>
    <w:p w14:paraId="7C38C2DD" w14:textId="5BCD1E90" w:rsidR="00F64D53" w:rsidRDefault="00F64D53" w:rsidP="00F64D53">
      <w:pPr>
        <w:numPr>
          <w:ilvl w:val="0"/>
          <w:numId w:val="2"/>
        </w:numPr>
        <w:spacing w:after="0" w:line="240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zapewnienie inspektora nadzoru w branży elektrycznej, posiadającego odpowiednie uprawnienia budowlane w tym zakresie – w osobie</w:t>
      </w:r>
      <w:r w:rsidR="003E7464">
        <w:rPr>
          <w:rFonts w:ascii="Times New Roman" w:eastAsia="Calibri" w:hAnsi="Times New Roman" w:cs="Times New Roman"/>
          <w:sz w:val="24"/>
          <w:szCs w:val="24"/>
        </w:rPr>
        <w:t xml:space="preserve"> Krzysztofa Malinowskiego</w:t>
      </w:r>
      <w:r>
        <w:rPr>
          <w:rFonts w:ascii="Times New Roman" w:eastAsia="Calibri" w:hAnsi="Times New Roman" w:cs="Times New Roman"/>
          <w:sz w:val="24"/>
          <w:szCs w:val="24"/>
        </w:rPr>
        <w:br/>
        <w:t>nr uprawnienia</w:t>
      </w:r>
      <w:r w:rsidR="003E7464">
        <w:rPr>
          <w:rFonts w:ascii="Times New Roman" w:eastAsia="Calibri" w:hAnsi="Times New Roman" w:cs="Times New Roman"/>
          <w:sz w:val="24"/>
          <w:szCs w:val="24"/>
        </w:rPr>
        <w:t xml:space="preserve"> MAZ/0159/OWOE/07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98A5C0" w14:textId="27E4DB0C" w:rsidR="00F64D53" w:rsidRDefault="00F64D53" w:rsidP="00F64D5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zapewnienie inspektora nadzoru w branży sanitarnej, posiadającego odpowiednie uprawnienia budowlane w tym zakresie – w osobie</w:t>
      </w:r>
      <w:r w:rsidR="003E7464">
        <w:rPr>
          <w:rFonts w:ascii="Times New Roman" w:eastAsia="Calibri" w:hAnsi="Times New Roman" w:cs="Times New Roman"/>
          <w:sz w:val="24"/>
          <w:szCs w:val="24"/>
        </w:rPr>
        <w:t xml:space="preserve"> Marcina Czarnewicza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nr uprawnienia</w:t>
      </w:r>
      <w:r w:rsidR="003E7464">
        <w:rPr>
          <w:rFonts w:ascii="Times New Roman" w:eastAsia="Calibri" w:hAnsi="Times New Roman" w:cs="Times New Roman"/>
          <w:sz w:val="24"/>
          <w:szCs w:val="24"/>
        </w:rPr>
        <w:t xml:space="preserve"> MAZ/0355/OWOS/11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1B8E32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realizowanie przedmiotu umowy zgodnie z przepisami ustawy z dnia 7 lipca 1994 r. Prawo budowlane (Dz.U. z 2021 r. poz. 2351, ze zm.)  i aktów wykonawczych do tej ustawy, aktualnym poziomem wiedzy technicznej i należytą starannością,</w:t>
      </w:r>
    </w:p>
    <w:p w14:paraId="532AC6AA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bieżące kontrolowanie zgodności prowadzonych robót z dokumentacją projektową i harmonogramem rzeczowo-finansowym, sporządzonym przez Wykonawcę robót i zatwierdzonym przez Zamawiającego,</w:t>
      </w:r>
    </w:p>
    <w:p w14:paraId="2B1451EF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dokonywanie wizytacji na terenie budowy z częstotliwością co najmniej 1 raz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tygodniu (każdy z inspektorów w momencie wykonywania prac ze swojej branży) oraz udzielanie na żądanie Zamawiającego informacji o stanie realizacji robót,</w:t>
      </w:r>
    </w:p>
    <w:p w14:paraId="45981710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przybywanie na teren budowy na każde wezwanie Zamawiającego (niezwłocznie od wezwania za pośrednictwem maila, faxu lub telefonu) bądź Wykonawcy robót budowlanych, niezależnie od ilości odbytych wizytacji,</w:t>
      </w:r>
    </w:p>
    <w:p w14:paraId="76B9A776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kontrolowanie prawidłowości prowadzenia dziennika budowy i przebiegu robót budowlanych oraz dokonywanie właściwych wpisów w dzienniku budowy ze swojej strony,</w:t>
      </w:r>
    </w:p>
    <w:p w14:paraId="4B5A543A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potwierdzenie faktycznie wykonanych robót oraz usunięcia wad, a także na żądanie Zamawiającego, kontrolowanie rozliczenia budowy,</w:t>
      </w:r>
    </w:p>
    <w:p w14:paraId="635E005F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uczestniczenie w odbiorach robót, </w:t>
      </w:r>
    </w:p>
    <w:p w14:paraId="28412B68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wystąpienia wad i usterek, które nie uniemożliwiają użytkowania obiektu, nadzorowanie ich usunięcia,</w:t>
      </w:r>
    </w:p>
    <w:p w14:paraId="672B0806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kwalifikowanie zasadności wykonania robót zamiennych lub ewentualnych zamówień dodatkowych i kalkulacji przedkładanych przez Wykonawcę robót budowlanych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ewentualne roboty dodatkowe bądź zamienne,</w:t>
      </w:r>
    </w:p>
    <w:p w14:paraId="78DFC6D0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zatwierdzanie protokołów konieczności,</w:t>
      </w:r>
    </w:p>
    <w:p w14:paraId="3BDB0456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uczestniczenie w realizacji uprawnień Zamawiającego z tytułu rękojmi i gwarancji,</w:t>
      </w:r>
    </w:p>
    <w:p w14:paraId="5C422AF0" w14:textId="77777777" w:rsidR="00F64D53" w:rsidRDefault="00F64D53" w:rsidP="00F6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uczestniczenie na wniosek Zamawiającego w kontrolach inwestycji (w trakcie realizacji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i po zakończeniu) dokonywanych przez podmiot zewnętrzny, udzielanie wyjaśnień podmiotom kontrolującym.</w:t>
      </w:r>
    </w:p>
    <w:p w14:paraId="71760EE7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26AC54" w14:textId="77777777" w:rsidR="00F64D53" w:rsidRDefault="00F64D53" w:rsidP="00F64D5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3BADE875" w14:textId="3976476E" w:rsidR="00F64D53" w:rsidRPr="009E7B17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</w:t>
      </w:r>
      <w:r w:rsidRP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się wykonać przedmiot umowy od dnia podpisania umowy </w:t>
      </w:r>
      <w:r w:rsidRP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do dnia dokonania końcowego odbioru robót budowlanych</w:t>
      </w:r>
      <w:r w:rsid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uwzględnieniem </w:t>
      </w:r>
      <w:r w:rsidRPr="009E7B17">
        <w:rPr>
          <w:rFonts w:ascii="Times New Roman" w:eastAsia="Calibri" w:hAnsi="Times New Roman" w:cs="Times New Roman"/>
          <w:sz w:val="24"/>
          <w:szCs w:val="24"/>
        </w:rPr>
        <w:t>§3 pkt 14</w:t>
      </w:r>
      <w:r w:rsidR="009E7B17">
        <w:rPr>
          <w:rFonts w:ascii="Times New Roman" w:eastAsia="Calibri" w:hAnsi="Times New Roman" w:cs="Times New Roman"/>
          <w:sz w:val="24"/>
          <w:szCs w:val="24"/>
        </w:rPr>
        <w:br/>
      </w:r>
      <w:r w:rsidRPr="009E7B17">
        <w:rPr>
          <w:rFonts w:ascii="Times New Roman" w:eastAsia="Calibri" w:hAnsi="Times New Roman" w:cs="Times New Roman"/>
          <w:sz w:val="24"/>
          <w:szCs w:val="24"/>
        </w:rPr>
        <w:t>i 15.</w:t>
      </w:r>
      <w:r w:rsidR="009E7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B17" w:rsidRP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Planowany termin zakończenia realizacji robót budowlanych</w:t>
      </w:r>
      <w:r w:rsidR="00C46E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:</w:t>
      </w:r>
      <w:r w:rsidR="009E7B17" w:rsidRP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lipiec 2023 r.</w:t>
      </w:r>
    </w:p>
    <w:p w14:paraId="19BBB775" w14:textId="77777777" w:rsidR="00F64D53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7B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zobowiązuje się wykonać powierzone czynności sumiennie i fachowo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czuwać w imieniu Zamawiającego nad prawidłową realizacją umowy zawartej z wykonawcą robót budowlanych oraz chronić interesy Zamawiającego we wszystkich przejawach nadzoru. </w:t>
      </w:r>
    </w:p>
    <w:p w14:paraId="5179CD02" w14:textId="77777777" w:rsidR="00F64D53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przestrzegać bieżących instrukcji i wskazówek Zamawiającego oraz informować Zamawiającego w terminie 3 dni o wszystkich istotnych sprawach, a zwłaszcza o dostrzeżonych uchybieniach w realizacji robót budowlanych. </w:t>
      </w:r>
    </w:p>
    <w:p w14:paraId="48BAA6D5" w14:textId="77777777" w:rsidR="00F64D53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Wykonawcy nie wolno bez zgody Zamawiającego wydawać wykonawcy robót budowlanych poleceń ani zgody na wykonanie jakichkolwiek robót dodatkowych lub zamiennych,  nieobjętych umową o roboty budowlane. </w:t>
      </w:r>
    </w:p>
    <w:p w14:paraId="3B9F22CE" w14:textId="77777777" w:rsidR="00F64D53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sytuacji zaistnienia konieczności wykonania robót dodatkowych lub zamiennych, Wykonawca sporządza protokół konieczności i zawiadamia o tym Zamawiającego. </w:t>
      </w:r>
    </w:p>
    <w:p w14:paraId="6307021D" w14:textId="77777777" w:rsidR="00F64D53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Wykonawcy nie wolno wykorzystywać we własnym interesie rzeczy i praw Zamawiającego.</w:t>
      </w:r>
    </w:p>
    <w:p w14:paraId="1EE9051A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9D842A" w14:textId="24F05EE0" w:rsidR="00F64D53" w:rsidRDefault="00F64D53" w:rsidP="003E7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47471E5" w14:textId="724232B5" w:rsidR="007746DF" w:rsidRDefault="007746DF" w:rsidP="003E7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0A045C2" w14:textId="77777777" w:rsidR="007746DF" w:rsidRDefault="007746DF" w:rsidP="003E7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65F8A88" w14:textId="77777777" w:rsidR="003E7464" w:rsidRDefault="003E7464" w:rsidP="003E7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75E04C" w14:textId="77777777" w:rsidR="007746DF" w:rsidRDefault="007746DF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E43C76" w14:textId="699CD3CA" w:rsidR="00F64D53" w:rsidRPr="0018220A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14:paraId="5AF068C9" w14:textId="19ED47E2" w:rsidR="00F64D53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Wysokość wynagrodzenia za wykonanie przedmiotu umowy strony ustalają w wysokości wynoszącej: </w:t>
      </w:r>
      <w:r w:rsidR="003E74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78720,00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zł brutto (słownie</w:t>
      </w:r>
      <w:r w:rsidR="003E74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: siedemdziesiąt osiem tysięcy siedemset dwadzieścia złotych zero groszy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 w:rsidR="003E74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53F0D2D7" w14:textId="77777777" w:rsidR="00F64D53" w:rsidRDefault="00F64D53" w:rsidP="00F64D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Forma płatności przelewem na podstawie faktury, nie wcześniej niż po zakończeniu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końcowym odebraniu robót budowlanych.</w:t>
      </w:r>
    </w:p>
    <w:p w14:paraId="58D56A8E" w14:textId="77777777" w:rsidR="00F64D53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 jest czynnym podatnikiem podatku od towarów i usług</w:t>
      </w:r>
      <w:r>
        <w:rPr>
          <w:rFonts w:ascii="Times New Roman" w:eastAsia="Calibri" w:hAnsi="Times New Roman" w:cs="Times New Roman"/>
          <w:sz w:val="24"/>
          <w:szCs w:val="24"/>
        </w:rPr>
        <w:br/>
        <w:t>i jest uprawniony do wystawienia faktury. Należność Wykonawcy z tytułu realizacji umowy płatna będzie przelewem w terminie 30 dni liczonych od dnia dostarczenia do siedziby Zamawiającego prawidłowo wystawionej faktury na rachunek bankowy Wykonawcy wskazany na fakturze VAT, z zastosowaniem mechanizmu podzielonej płatności (split payment). W przypadku wskazania przez Wykonawcę niewłaściwego rachunku bankowego w fakturze, skutkującego zwrotem dokonanej płatności na rachunek Zamawiającego, Zamawiający nie ponosi odpowiedzialności za wszelkie skutki z tego wynikające w tym skutki odsetkowe z tytułu nieterminowej płatności faktur.</w:t>
      </w:r>
    </w:p>
    <w:p w14:paraId="0E65AB5F" w14:textId="77777777" w:rsidR="00F64D53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Fakturę należy wystawić według następujących danych:</w:t>
      </w:r>
    </w:p>
    <w:p w14:paraId="6D6C108F" w14:textId="77777777" w:rsidR="00F64D53" w:rsidRPr="007D1587" w:rsidRDefault="00F64D53" w:rsidP="00F64D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587">
        <w:rPr>
          <w:rFonts w:ascii="Times New Roman" w:eastAsia="Calibri" w:hAnsi="Times New Roman" w:cs="Times New Roman"/>
          <w:i/>
          <w:sz w:val="24"/>
          <w:szCs w:val="24"/>
        </w:rPr>
        <w:t xml:space="preserve">NABYWCA: Powiat Pułtuski, ul. Marii Skłodowskiej-Curie 11, 06-100 Pułtusk;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7D1587">
        <w:rPr>
          <w:rFonts w:ascii="Times New Roman" w:eastAsia="Calibri" w:hAnsi="Times New Roman" w:cs="Times New Roman"/>
          <w:i/>
          <w:sz w:val="24"/>
          <w:szCs w:val="24"/>
        </w:rPr>
        <w:t>NIP: 568-16-18-062</w:t>
      </w:r>
    </w:p>
    <w:p w14:paraId="65C42EDD" w14:textId="77777777" w:rsidR="00F64D53" w:rsidRPr="007D1587" w:rsidRDefault="00F64D53" w:rsidP="00F64D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587">
        <w:rPr>
          <w:rFonts w:ascii="Times New Roman" w:eastAsia="Calibri" w:hAnsi="Times New Roman" w:cs="Times New Roman"/>
          <w:i/>
          <w:sz w:val="24"/>
          <w:szCs w:val="24"/>
        </w:rPr>
        <w:t xml:space="preserve">ODBIORCA: Starostwo Powiatowe w Pułtusku ul. Marii Skłodowskiej-Curie 11,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7D1587">
        <w:rPr>
          <w:rFonts w:ascii="Times New Roman" w:eastAsia="Calibri" w:hAnsi="Times New Roman" w:cs="Times New Roman"/>
          <w:i/>
          <w:sz w:val="24"/>
          <w:szCs w:val="24"/>
        </w:rPr>
        <w:t>06-100 Pułtusk.</w:t>
      </w:r>
    </w:p>
    <w:p w14:paraId="3246CA4C" w14:textId="77777777" w:rsidR="00F64D53" w:rsidRPr="007D1587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przekazania faktury za pośrednictwem Platformy Elektronicznego </w:t>
      </w:r>
      <w:r w:rsidRPr="00CA3BA4">
        <w:rPr>
          <w:rFonts w:ascii="Times New Roman" w:eastAsia="Calibri" w:hAnsi="Times New Roman" w:cs="Times New Roman"/>
          <w:sz w:val="24"/>
          <w:szCs w:val="24"/>
        </w:rPr>
        <w:t>Fakturowania (</w:t>
      </w:r>
      <w:hyperlink r:id="rId5" w:history="1">
        <w:r w:rsidRPr="00CA3BA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https://efaktura.gov.pl/platforma-PEF</w:t>
        </w:r>
      </w:hyperlink>
      <w:r w:rsidRPr="00CA3BA4">
        <w:rPr>
          <w:rFonts w:ascii="Times New Roman" w:eastAsia="Calibri" w:hAnsi="Times New Roman" w:cs="Times New Roman"/>
          <w:sz w:val="24"/>
          <w:szCs w:val="24"/>
        </w:rPr>
        <w:t xml:space="preserve">) Wykonawca </w:t>
      </w:r>
      <w:r>
        <w:rPr>
          <w:rFonts w:ascii="Times New Roman" w:eastAsia="Calibri" w:hAnsi="Times New Roman" w:cs="Times New Roman"/>
          <w:sz w:val="24"/>
          <w:szCs w:val="24"/>
        </w:rPr>
        <w:t>zobowiązany jest do poprawnego wypełnienia pól oznaczonych „</w:t>
      </w:r>
      <w:r w:rsidRPr="007D1587">
        <w:rPr>
          <w:rFonts w:ascii="Times New Roman" w:eastAsia="Calibri" w:hAnsi="Times New Roman" w:cs="Times New Roman"/>
          <w:i/>
          <w:iCs/>
          <w:sz w:val="24"/>
          <w:szCs w:val="24"/>
        </w:rPr>
        <w:t>numer umowy</w:t>
      </w:r>
      <w:r>
        <w:rPr>
          <w:rFonts w:ascii="Times New Roman" w:eastAsia="Calibri" w:hAnsi="Times New Roman" w:cs="Times New Roman"/>
          <w:sz w:val="24"/>
          <w:szCs w:val="24"/>
        </w:rPr>
        <w:t>” oraz „</w:t>
      </w:r>
      <w:r w:rsidRPr="007D1587">
        <w:rPr>
          <w:rFonts w:ascii="Times New Roman" w:eastAsia="Calibri" w:hAnsi="Times New Roman" w:cs="Times New Roman"/>
          <w:i/>
          <w:iCs/>
          <w:sz w:val="24"/>
          <w:szCs w:val="24"/>
        </w:rPr>
        <w:t>referencje kupującego</w:t>
      </w:r>
      <w:r>
        <w:rPr>
          <w:rFonts w:ascii="Times New Roman" w:eastAsia="Calibri" w:hAnsi="Times New Roman" w:cs="Times New Roman"/>
          <w:sz w:val="24"/>
          <w:szCs w:val="24"/>
        </w:rPr>
        <w:t>” w dokumencie e-faktura.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60CBA2AB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F2C6AE2" w14:textId="77777777" w:rsidR="00F64D53" w:rsidRPr="007D1587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14:paraId="660D6E77" w14:textId="77777777" w:rsidR="00F64D53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Strony postanawiają, że wiążącą je formą odszkodowania będą kary umowne. Wykonawca zobowiązany jest do zapłaty Zamawiającemu kar umownych za rozwiązanie/odstąpienie od umowy z przyczyn leżących po stronie Wykonawcy lub za każdy przypadek niewykonania lub nienależytego wykonania przez Wykonawcę przedmiotu umowy - w wysokości 10% łącznego wynagrodzenia umownego.</w:t>
      </w:r>
    </w:p>
    <w:p w14:paraId="2C53A991" w14:textId="77777777" w:rsidR="00F64D53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Jeśli kara nie pokrywa szkody strony mogą dochodzić odszkodowania uzupełniającego.</w:t>
      </w:r>
    </w:p>
    <w:p w14:paraId="209CED74" w14:textId="77777777" w:rsidR="00F64D53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Kara umowna należna Zamawiającemu może być pobrana poprzez potrącenie z faktury wystawionej przez Wykonawcę z tytułu sprawowania nadzoru inwestorskiego.</w:t>
      </w:r>
    </w:p>
    <w:p w14:paraId="3F4E4372" w14:textId="77777777" w:rsidR="00F64D53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Kara umowna jest naliczana od wynagrodzenia brutto.</w:t>
      </w:r>
    </w:p>
    <w:p w14:paraId="387E511E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FACA88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</w:p>
    <w:p w14:paraId="1038AD0F" w14:textId="4FA114FE" w:rsidR="00F64D53" w:rsidRDefault="00F64D53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2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Przetwarzanie danych osobowych względem osób fizycznych jest niezbędnie do wypełnienia obowiązku prawnego ciążącego na Zamawiającym. Wykonawca ma obowiązek do zapoznania się z poniższą klauzulą informacyjną: </w:t>
      </w:r>
    </w:p>
    <w:p w14:paraId="71AF354E" w14:textId="77777777" w:rsidR="007746DF" w:rsidRDefault="007746DF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53D045" w14:textId="77777777" w:rsidR="00F64D53" w:rsidRPr="001762E5" w:rsidRDefault="00F64D53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9CD45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Zgodnie z art. 13 ust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Ogólnego Rozporządzenia o Ochronie Danych (RODO) informujemy, że:</w:t>
      </w:r>
    </w:p>
    <w:p w14:paraId="28F4A09E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administratorem Państwa danych osobowych jest Starostwo Powiatowe w Pułtusku, adres: ul. Marii Skłodowskiej — Curie 11, 06-100 Pułtusk, </w:t>
      </w:r>
    </w:p>
    <w:p w14:paraId="4BC28AFD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administrator wyznaczył Inspektora Ochrony Danych, z którym mogą się Państwo kontaktować w sprawach przetwarzania Państwa danych osobowych za pośrednictwem poczty elektronicznej: iod@powiatpultuski.pl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15AF198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 będzie przetwarzał Państwa dane osobowe na podstawie art. 6 ust. 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lit. b) RODO, tj. przetwarzanie jest niezbędne w celu wykonania umowy, której stroną jest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osoba, której dane dotyczą, lub do podjęcia działań na żądanie osoby, której dane dotyczą, przed zawarciem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8F2F3FE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3B870B5A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5)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administrator nie zamierza przekazywać Państwa danych osobowych do państwa trzeciego lub organizacji międzynarodowej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6CB43E3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6)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mają Państwo prawo uzyskać kopię swoich danych osobowych w siedzibie administratora. </w:t>
      </w:r>
    </w:p>
    <w:p w14:paraId="7EF848DB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2. Dodatkowo zgodnie z art. 13 ust. 2 RODO informujemy, że:</w:t>
      </w:r>
    </w:p>
    <w:p w14:paraId="16100142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1) Państwa dane osobowe będą przechowywane do momentu upływu okresu przedawnienia wynikającego z ustawy z dnia 23 kwietnia 1964 r. Kodeks cywilny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F0CF2A7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przysługuje Państwu prawo dostępu do treści swoich danych, ich sprostowania lub ograniczenia przetwarzania, a także prawo do wniesienia sprzeciwu wobec przetwarzania, prawo do przeniesienia danych oraz prawo do wniesienia skargi do organu nadzorczego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EC5DAEB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3) podanie danych osobowych jest dobrowolne, jednakże niezbędne do zawarcia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onsekwencją niepodania danych osobowych będzie brak realizacji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76C32B9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4) administrator nie podejmuje decyzji w sposób zautomatyzowany w oparciu o Państwa dane osobowe.</w:t>
      </w:r>
    </w:p>
    <w:p w14:paraId="0CE2DCBF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3. Wykonawca oświadcza, że wypełnił obowiązek informacyjny względem osób fizycznych  skierowanych do realizacji niniejszego zamówienia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95/46/WE, tj. że poinformował osoby skierowane do realizacji niniejszego zamówienia, że ich dane osobowe zostaną udostępnione  Zamawiającemu w celu związanym z realizacją niniejszej umowy.</w:t>
      </w:r>
    </w:p>
    <w:p w14:paraId="763B3079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4. Wykonawca zapewnia przestrzeganie zasad przetwarzania i ochrony danych osobowych zgodnie z przepisami RODO oraz wydanymi na jego podstawie krajowymi przepisami z zakresu ochrony danych osobowych.</w:t>
      </w:r>
    </w:p>
    <w:p w14:paraId="57BF8EC9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Zamawiający w trybie art. 28 RODO powierza Wykonawcy dane osobowe, tj. dane osób wyznaczonych przez Zamawiającego do realizacji niniejszej umowy, wskazanych w niniejszej umowie do przetwarzania na zasadach i w celu określonym w niniejszej umowie. </w:t>
      </w:r>
    </w:p>
    <w:p w14:paraId="6AD5A689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Wykonawca będzie przetwarzał powierzone na podstawie umowy następujące rodzaje danych osobowych: dane zwykłe oraz dane dotyczące następujących kategorii osób — pracowników Zamawiającego — w postaci imion i nazwisk, numerów telefonów oraz adresów mailowych, wyłącznie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ww. celu realizacji umowy. </w:t>
      </w:r>
    </w:p>
    <w:p w14:paraId="2162B6BB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Wykonawca zobowiązuje się przy przetwarzaniu danych osobowych podczas realizacji niniejszej umowy do ich zabezpieczenia poprzez stosowanie odpowiednich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ś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6308D935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Wykonawca zobowiązuje się dołożyć należytej staranności przy przetwarzaniu powierzonych danych osobowych. </w:t>
      </w:r>
    </w:p>
    <w:p w14:paraId="6581A5B6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9. Wykonawca zobowiązuje się do nadania stosownych upoważnień do przetwarzania danych osobowych wszystkim osobom, które będą przetwarzały powierzone dane w celu realizacji niniejszej umowy oraz będzie prowadził i aktualizował rejestr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E43694" w14:textId="77777777" w:rsidR="007746DF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Wykonawca zobowiązuje się do zachowania w tajemnicy, o której mowa w art. 28 ust. 3 lit. b) RODO, danych przetwarzanych w zakresie umowy, a w szczególności nieudostępniania ich </w:t>
      </w:r>
    </w:p>
    <w:p w14:paraId="6180D6A4" w14:textId="77777777" w:rsidR="007746DF" w:rsidRDefault="007746DF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BF20B1" w14:textId="240EA947" w:rsidR="00F64D53" w:rsidRPr="00A138C6" w:rsidRDefault="00F64D53" w:rsidP="0077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innym podmiotom, także w postaci zagregowanych danych statystycznych, zarówno podczas trwania umowy, jak i po jej ustaniu. </w:t>
      </w:r>
    </w:p>
    <w:p w14:paraId="7455FD84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11. Przekazanie powierzonych danych do państwa trzeciego może nastąpić jedynie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gdy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21EB9B47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12. Wykonawca ponosi odpowiedzialność za przetwarzanie danych osobowych niezgodnie z treścią umowy, RODO lub wdanymi na jego podstawie krajowymi przepisami z zakresu ochrony danych  osobowych, a w szczególności za udostępnienie powierzonych do przetwarzania danych osobowych   osobom nieupoważnionym.</w:t>
      </w:r>
    </w:p>
    <w:p w14:paraId="66B0C30A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  być dokonane w formie pisemnej lub mailowej. </w:t>
      </w:r>
    </w:p>
    <w:p w14:paraId="26374514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3161E011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15. 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</w:t>
      </w:r>
    </w:p>
    <w:p w14:paraId="12DDB0D0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16. Zamawiający zastrzega sobie możliwość rozwiązania umowy w przypadku stwierdzenia naruszenia przez Wykonawcę warunków bezpieczeństwa i ochrony danych osobowych.</w:t>
      </w:r>
    </w:p>
    <w:p w14:paraId="5DD4DDB9" w14:textId="77777777" w:rsidR="00F64D53" w:rsidRPr="00A138C6" w:rsidRDefault="00F64D53" w:rsidP="00F64D5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4AEAF5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3724904C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 przypadku sporu sądem właściwym będzie sąd siedziby Zamawiającego. </w:t>
      </w:r>
    </w:p>
    <w:p w14:paraId="10C07E8A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43C3402F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9.</w:t>
      </w:r>
    </w:p>
    <w:p w14:paraId="348232ED" w14:textId="77777777" w:rsidR="00F64D53" w:rsidRDefault="00F64D53" w:rsidP="00F64D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B29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Wszelkie zmiany umowy wymagają formy pisemnej pod rygorem nieważności.</w:t>
      </w:r>
    </w:p>
    <w:p w14:paraId="01E87E80" w14:textId="77777777" w:rsidR="00F64D53" w:rsidRPr="00CB6FD3" w:rsidRDefault="00F64D53" w:rsidP="00F64D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B29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Cesja praw i obowiązków (w tym wierzytelności) wymaga pisemnej zgody Zamawiającego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4F49A427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72B5A17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</w:p>
    <w:p w14:paraId="352C00BE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74255170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6B21C6A" w14:textId="77777777" w:rsidR="00F64D53" w:rsidRDefault="00F64D53" w:rsidP="00F6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11.</w:t>
      </w:r>
    </w:p>
    <w:p w14:paraId="09F8E98D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Umowę sporządzono w dwóch jednobrzmiących egzemplarzach, jeden egzemplarz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dla Zamawiającego i jeden egzemplarz dla Wykonawcy.</w:t>
      </w:r>
    </w:p>
    <w:p w14:paraId="2D246DF0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699A4E00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FAF5095" w14:textId="5E55310B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5476ABC" w14:textId="1FD66BD1" w:rsidR="00F21F71" w:rsidRDefault="00F21F71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7FF2E945" w14:textId="24EBECB0" w:rsidR="00F21F71" w:rsidRDefault="00F21F71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9E3CFB7" w14:textId="77777777" w:rsidR="00F21F71" w:rsidRDefault="00F21F71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63B34443" w14:textId="77777777" w:rsidR="00F64D53" w:rsidRDefault="00F64D53" w:rsidP="00F64D5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6F4E99E6" w14:textId="77777777" w:rsidR="00F64D53" w:rsidRDefault="00F64D53" w:rsidP="00F64D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14:paraId="35730B69" w14:textId="77777777" w:rsidR="00F64D53" w:rsidRDefault="00F64D53" w:rsidP="00F64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1989828E" w14:textId="77777777" w:rsidR="00F64D53" w:rsidRDefault="00F64D53" w:rsidP="00F64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6C9979" w14:textId="77777777" w:rsidR="00B32BBD" w:rsidRDefault="00B32BBD"/>
    <w:sectPr w:rsidR="00B32BBD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1ED"/>
    <w:multiLevelType w:val="hybridMultilevel"/>
    <w:tmpl w:val="93E40F52"/>
    <w:lvl w:ilvl="0" w:tplc="43A46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AAF"/>
    <w:multiLevelType w:val="hybridMultilevel"/>
    <w:tmpl w:val="7C123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16E71"/>
    <w:multiLevelType w:val="hybridMultilevel"/>
    <w:tmpl w:val="93E40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C3E"/>
    <w:multiLevelType w:val="hybridMultilevel"/>
    <w:tmpl w:val="3FD09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696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475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380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93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327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276148">
    <w:abstractNumId w:val="4"/>
  </w:num>
  <w:num w:numId="7" w16cid:durableId="1526943733">
    <w:abstractNumId w:val="3"/>
  </w:num>
  <w:num w:numId="8" w16cid:durableId="926963890">
    <w:abstractNumId w:val="5"/>
  </w:num>
  <w:num w:numId="9" w16cid:durableId="2031442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53"/>
    <w:rsid w:val="00303CEF"/>
    <w:rsid w:val="00390887"/>
    <w:rsid w:val="003E7464"/>
    <w:rsid w:val="007232B3"/>
    <w:rsid w:val="007746DF"/>
    <w:rsid w:val="009E7B17"/>
    <w:rsid w:val="00B32BBD"/>
    <w:rsid w:val="00C46EE1"/>
    <w:rsid w:val="00F21F71"/>
    <w:rsid w:val="00F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B72"/>
  <w15:chartTrackingRefBased/>
  <w15:docId w15:val="{C7F0C76A-EC43-4B8F-B981-B263D4E8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4D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D53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Goleniewska</dc:creator>
  <cp:keywords/>
  <dc:description/>
  <cp:lastModifiedBy>Edyta Goleniewska</cp:lastModifiedBy>
  <cp:revision>9</cp:revision>
  <dcterms:created xsi:type="dcterms:W3CDTF">2022-10-18T12:54:00Z</dcterms:created>
  <dcterms:modified xsi:type="dcterms:W3CDTF">2022-11-08T11:50:00Z</dcterms:modified>
</cp:coreProperties>
</file>