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CC" w14:textId="194E4E8E" w:rsidR="00DC1329" w:rsidRPr="00DC1329" w:rsidRDefault="00DC1329" w:rsidP="0046200A">
      <w:pPr>
        <w:spacing w:after="0" w:line="360" w:lineRule="auto"/>
        <w:jc w:val="right"/>
        <w:rPr>
          <w:rFonts w:asciiTheme="minorHAnsi" w:hAnsiTheme="minorHAnsi" w:cstheme="minorHAnsi"/>
          <w:sz w:val="24"/>
          <w:szCs w:val="24"/>
        </w:rPr>
      </w:pPr>
      <w:r w:rsidRPr="00DC1329">
        <w:rPr>
          <w:rFonts w:asciiTheme="minorHAnsi" w:hAnsiTheme="minorHAnsi" w:cstheme="minorHAnsi"/>
          <w:sz w:val="24"/>
          <w:szCs w:val="24"/>
        </w:rPr>
        <w:t>Pułtusk, 1</w:t>
      </w:r>
      <w:r w:rsidR="004F2B7C">
        <w:rPr>
          <w:rFonts w:asciiTheme="minorHAnsi" w:hAnsiTheme="minorHAnsi" w:cstheme="minorHAnsi"/>
          <w:sz w:val="24"/>
          <w:szCs w:val="24"/>
        </w:rPr>
        <w:t>5</w:t>
      </w:r>
      <w:r w:rsidRPr="00DC1329">
        <w:rPr>
          <w:rFonts w:asciiTheme="minorHAnsi" w:hAnsiTheme="minorHAnsi" w:cstheme="minorHAnsi"/>
          <w:sz w:val="24"/>
          <w:szCs w:val="24"/>
        </w:rPr>
        <w:t>.0</w:t>
      </w:r>
      <w:r>
        <w:rPr>
          <w:rFonts w:asciiTheme="minorHAnsi" w:hAnsiTheme="minorHAnsi" w:cstheme="minorHAnsi"/>
          <w:sz w:val="24"/>
          <w:szCs w:val="24"/>
        </w:rPr>
        <w:t>2</w:t>
      </w:r>
      <w:r w:rsidRPr="00DC1329">
        <w:rPr>
          <w:rFonts w:asciiTheme="minorHAnsi" w:hAnsiTheme="minorHAnsi" w:cstheme="minorHAnsi"/>
          <w:sz w:val="24"/>
          <w:szCs w:val="24"/>
        </w:rPr>
        <w:t>.202</w:t>
      </w:r>
      <w:r>
        <w:rPr>
          <w:rFonts w:asciiTheme="minorHAnsi" w:hAnsiTheme="minorHAnsi" w:cstheme="minorHAnsi"/>
          <w:sz w:val="24"/>
          <w:szCs w:val="24"/>
        </w:rPr>
        <w:t>3</w:t>
      </w:r>
      <w:r w:rsidRPr="00DC1329">
        <w:rPr>
          <w:rFonts w:asciiTheme="minorHAnsi" w:hAnsiTheme="minorHAnsi" w:cstheme="minorHAnsi"/>
          <w:sz w:val="24"/>
          <w:szCs w:val="24"/>
        </w:rPr>
        <w:t> r.</w:t>
      </w:r>
    </w:p>
    <w:p w14:paraId="044AA30A" w14:textId="77777777" w:rsidR="004F2B7C" w:rsidRDefault="004F2B7C" w:rsidP="0046200A">
      <w:pPr>
        <w:spacing w:after="0" w:line="360" w:lineRule="auto"/>
        <w:rPr>
          <w:rFonts w:asciiTheme="minorHAnsi" w:hAnsiTheme="minorHAnsi" w:cstheme="minorHAnsi"/>
          <w:sz w:val="24"/>
          <w:szCs w:val="24"/>
        </w:rPr>
      </w:pPr>
    </w:p>
    <w:p w14:paraId="32A9BDD9" w14:textId="70A1A52D" w:rsidR="00DC1329" w:rsidRPr="00DC1329" w:rsidRDefault="00DC1329" w:rsidP="0046200A">
      <w:pPr>
        <w:spacing w:after="0" w:line="360" w:lineRule="auto"/>
        <w:rPr>
          <w:rFonts w:asciiTheme="minorHAnsi" w:hAnsiTheme="minorHAnsi" w:cstheme="minorHAnsi"/>
          <w:sz w:val="24"/>
          <w:szCs w:val="24"/>
        </w:rPr>
      </w:pPr>
      <w:r w:rsidRPr="00DC1329">
        <w:rPr>
          <w:rFonts w:asciiTheme="minorHAnsi" w:hAnsiTheme="minorHAnsi" w:cstheme="minorHAnsi"/>
          <w:sz w:val="24"/>
          <w:szCs w:val="24"/>
        </w:rPr>
        <w:t>OR. 0</w:t>
      </w:r>
      <w:r>
        <w:rPr>
          <w:rFonts w:asciiTheme="minorHAnsi" w:hAnsiTheme="minorHAnsi" w:cstheme="minorHAnsi"/>
          <w:sz w:val="24"/>
          <w:szCs w:val="24"/>
        </w:rPr>
        <w:t>42</w:t>
      </w:r>
      <w:r w:rsidRPr="00DC1329">
        <w:rPr>
          <w:rFonts w:asciiTheme="minorHAnsi" w:hAnsiTheme="minorHAnsi" w:cstheme="minorHAnsi"/>
          <w:sz w:val="24"/>
          <w:szCs w:val="24"/>
        </w:rPr>
        <w:t>.</w:t>
      </w:r>
      <w:r>
        <w:rPr>
          <w:rFonts w:asciiTheme="minorHAnsi" w:hAnsiTheme="minorHAnsi" w:cstheme="minorHAnsi"/>
          <w:sz w:val="24"/>
          <w:szCs w:val="24"/>
        </w:rPr>
        <w:t>1</w:t>
      </w:r>
      <w:r w:rsidRPr="00DC1329">
        <w:rPr>
          <w:rFonts w:asciiTheme="minorHAnsi" w:hAnsiTheme="minorHAnsi" w:cstheme="minorHAnsi"/>
          <w:sz w:val="24"/>
          <w:szCs w:val="24"/>
        </w:rPr>
        <w:t>.</w:t>
      </w:r>
      <w:r w:rsidR="001B665C">
        <w:rPr>
          <w:rFonts w:asciiTheme="minorHAnsi" w:hAnsiTheme="minorHAnsi" w:cstheme="minorHAnsi"/>
          <w:sz w:val="24"/>
          <w:szCs w:val="24"/>
        </w:rPr>
        <w:t>7.</w:t>
      </w:r>
      <w:r w:rsidRPr="00DC1329">
        <w:rPr>
          <w:rFonts w:asciiTheme="minorHAnsi" w:hAnsiTheme="minorHAnsi" w:cstheme="minorHAnsi"/>
          <w:sz w:val="24"/>
          <w:szCs w:val="24"/>
        </w:rPr>
        <w:t>202</w:t>
      </w:r>
      <w:r>
        <w:rPr>
          <w:rFonts w:asciiTheme="minorHAnsi" w:hAnsiTheme="minorHAnsi" w:cstheme="minorHAnsi"/>
          <w:sz w:val="24"/>
          <w:szCs w:val="24"/>
        </w:rPr>
        <w:t>2</w:t>
      </w:r>
    </w:p>
    <w:p w14:paraId="5133455B" w14:textId="425F0B84" w:rsidR="00DC1329" w:rsidRDefault="00DC1329" w:rsidP="0046200A">
      <w:pPr>
        <w:spacing w:after="0" w:line="360" w:lineRule="auto"/>
        <w:rPr>
          <w:rFonts w:asciiTheme="minorHAnsi" w:hAnsiTheme="minorHAnsi" w:cstheme="minorHAnsi"/>
          <w:sz w:val="24"/>
          <w:szCs w:val="24"/>
        </w:rPr>
      </w:pPr>
    </w:p>
    <w:p w14:paraId="53499793" w14:textId="77777777" w:rsidR="004F2B7C" w:rsidRPr="00DC1329" w:rsidRDefault="004F2B7C" w:rsidP="0046200A">
      <w:pPr>
        <w:spacing w:after="0" w:line="360" w:lineRule="auto"/>
        <w:rPr>
          <w:rFonts w:asciiTheme="minorHAnsi" w:hAnsiTheme="minorHAnsi" w:cstheme="minorHAnsi"/>
          <w:sz w:val="24"/>
          <w:szCs w:val="24"/>
        </w:rPr>
      </w:pPr>
    </w:p>
    <w:p w14:paraId="77576E82" w14:textId="4FE71F1E" w:rsidR="00DC1329" w:rsidRPr="004F2B7C" w:rsidRDefault="004F2B7C" w:rsidP="004F2B7C">
      <w:pPr>
        <w:spacing w:after="0" w:line="360" w:lineRule="auto"/>
        <w:jc w:val="center"/>
        <w:rPr>
          <w:rFonts w:asciiTheme="minorHAnsi" w:hAnsiTheme="minorHAnsi" w:cstheme="minorHAnsi"/>
          <w:sz w:val="40"/>
          <w:szCs w:val="40"/>
        </w:rPr>
      </w:pPr>
      <w:r w:rsidRPr="004F2B7C">
        <w:rPr>
          <w:rFonts w:asciiTheme="minorHAnsi" w:hAnsiTheme="minorHAnsi" w:cstheme="minorHAnsi"/>
          <w:b/>
          <w:bCs/>
          <w:sz w:val="40"/>
          <w:szCs w:val="40"/>
        </w:rPr>
        <w:t>Zapytanie ofertowe</w:t>
      </w:r>
    </w:p>
    <w:p w14:paraId="60965C6D" w14:textId="30E84EFF" w:rsidR="004F2B7C" w:rsidRDefault="004F2B7C" w:rsidP="0046200A">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 związku z prowadzonym postępowaniem o udzielenie zamówienia publicznego poniżej kwoty, o której mowa w art. 2 ust. 1 pkt 1 ustawy z dnia 11 września 2019 r. prawo zamówień publicznych, Starostwo Powiatowe w Pułtusku zwraca się z prośbą o przedstawienie oferty na wykonanie zamówienia obejmującego </w:t>
      </w:r>
      <w:r w:rsidRPr="004F2B7C">
        <w:rPr>
          <w:rFonts w:asciiTheme="minorHAnsi" w:hAnsiTheme="minorHAnsi" w:cstheme="minorHAnsi"/>
          <w:b/>
          <w:bCs/>
          <w:i/>
          <w:iCs/>
          <w:sz w:val="24"/>
          <w:szCs w:val="24"/>
        </w:rPr>
        <w:t>„Doradztwo dotyczące prowadzenia działań na rzecz zapewnienia dostępności” (ekspert).</w:t>
      </w:r>
    </w:p>
    <w:p w14:paraId="4A9BE1AA" w14:textId="77777777" w:rsidR="004F2B7C" w:rsidRPr="00DC1329" w:rsidRDefault="004F2B7C" w:rsidP="0046200A">
      <w:pPr>
        <w:spacing w:after="0" w:line="360" w:lineRule="auto"/>
        <w:rPr>
          <w:rFonts w:asciiTheme="minorHAnsi" w:hAnsiTheme="minorHAnsi" w:cstheme="minorHAnsi"/>
          <w:sz w:val="24"/>
          <w:szCs w:val="24"/>
        </w:rPr>
      </w:pPr>
    </w:p>
    <w:p w14:paraId="575EEE41" w14:textId="7175634A" w:rsidR="002962BC" w:rsidRDefault="002962BC">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Pr>
          <w:rFonts w:asciiTheme="minorHAnsi" w:hAnsiTheme="minorHAnsi" w:cstheme="minorHAnsi"/>
          <w:b/>
          <w:bCs/>
          <w:sz w:val="24"/>
          <w:szCs w:val="24"/>
        </w:rPr>
        <w:t>Zamawiający</w:t>
      </w:r>
    </w:p>
    <w:p w14:paraId="12B41A9C" w14:textId="135D0162" w:rsidR="002962BC" w:rsidRDefault="002962BC" w:rsidP="0046200A">
      <w:pPr>
        <w:pStyle w:val="Akapitzlist"/>
        <w:spacing w:after="0" w:line="360" w:lineRule="auto"/>
        <w:ind w:left="426"/>
        <w:contextualSpacing w:val="0"/>
        <w:rPr>
          <w:rFonts w:asciiTheme="minorHAnsi" w:hAnsiTheme="minorHAnsi" w:cstheme="minorHAnsi"/>
          <w:sz w:val="24"/>
          <w:szCs w:val="24"/>
        </w:rPr>
      </w:pPr>
      <w:r>
        <w:rPr>
          <w:rFonts w:asciiTheme="minorHAnsi" w:hAnsiTheme="minorHAnsi" w:cstheme="minorHAnsi"/>
          <w:sz w:val="24"/>
          <w:szCs w:val="24"/>
        </w:rPr>
        <w:t>Powiat Pułtuski</w:t>
      </w:r>
      <w:r>
        <w:rPr>
          <w:rFonts w:asciiTheme="minorHAnsi" w:hAnsiTheme="minorHAnsi" w:cstheme="minorHAnsi"/>
          <w:sz w:val="24"/>
          <w:szCs w:val="24"/>
        </w:rPr>
        <w:br/>
        <w:t>ul. Marii Skłodowskiej-Curie 11</w:t>
      </w:r>
      <w:r w:rsidR="004F2B7C">
        <w:rPr>
          <w:rFonts w:asciiTheme="minorHAnsi" w:hAnsiTheme="minorHAnsi" w:cstheme="minorHAnsi"/>
          <w:sz w:val="24"/>
          <w:szCs w:val="24"/>
        </w:rPr>
        <w:t xml:space="preserve">, </w:t>
      </w:r>
      <w:r>
        <w:rPr>
          <w:rFonts w:asciiTheme="minorHAnsi" w:hAnsiTheme="minorHAnsi" w:cstheme="minorHAnsi"/>
          <w:sz w:val="24"/>
          <w:szCs w:val="24"/>
        </w:rPr>
        <w:t>06-100 Pułtusk</w:t>
      </w:r>
      <w:r>
        <w:rPr>
          <w:rFonts w:asciiTheme="minorHAnsi" w:hAnsiTheme="minorHAnsi" w:cstheme="minorHAnsi"/>
          <w:sz w:val="24"/>
          <w:szCs w:val="24"/>
        </w:rPr>
        <w:br/>
        <w:t>NIP: 568-16-18-062</w:t>
      </w:r>
      <w:r w:rsidR="004F2B7C">
        <w:rPr>
          <w:rFonts w:asciiTheme="minorHAnsi" w:hAnsiTheme="minorHAnsi" w:cstheme="minorHAnsi"/>
          <w:sz w:val="24"/>
          <w:szCs w:val="24"/>
        </w:rPr>
        <w:t xml:space="preserve">, </w:t>
      </w:r>
      <w:r>
        <w:rPr>
          <w:rFonts w:asciiTheme="minorHAnsi" w:hAnsiTheme="minorHAnsi" w:cstheme="minorHAnsi"/>
          <w:sz w:val="24"/>
          <w:szCs w:val="24"/>
        </w:rPr>
        <w:t>REGON: 130377729</w:t>
      </w:r>
    </w:p>
    <w:p w14:paraId="3F6F11AF" w14:textId="5F4EBA4B" w:rsidR="002962BC" w:rsidRDefault="002962BC" w:rsidP="0046200A">
      <w:pPr>
        <w:pStyle w:val="Akapitzlist"/>
        <w:spacing w:after="0" w:line="360" w:lineRule="auto"/>
        <w:ind w:left="426"/>
        <w:contextualSpacing w:val="0"/>
        <w:rPr>
          <w:rFonts w:asciiTheme="minorHAnsi" w:hAnsiTheme="minorHAnsi" w:cstheme="minorHAnsi"/>
          <w:sz w:val="24"/>
          <w:szCs w:val="24"/>
        </w:rPr>
      </w:pPr>
      <w:r>
        <w:rPr>
          <w:rFonts w:asciiTheme="minorHAnsi" w:hAnsiTheme="minorHAnsi" w:cstheme="minorHAnsi"/>
          <w:sz w:val="24"/>
          <w:szCs w:val="24"/>
        </w:rPr>
        <w:t>tel. 23 306-71-01</w:t>
      </w:r>
      <w:r w:rsidR="004F2B7C">
        <w:rPr>
          <w:rFonts w:asciiTheme="minorHAnsi" w:hAnsiTheme="minorHAnsi" w:cstheme="minorHAnsi"/>
          <w:sz w:val="24"/>
          <w:szCs w:val="24"/>
        </w:rPr>
        <w:t xml:space="preserve">, </w:t>
      </w:r>
      <w:r>
        <w:rPr>
          <w:rFonts w:asciiTheme="minorHAnsi" w:hAnsiTheme="minorHAnsi" w:cstheme="minorHAnsi"/>
          <w:sz w:val="24"/>
          <w:szCs w:val="24"/>
        </w:rPr>
        <w:t xml:space="preserve">e-mail: </w:t>
      </w:r>
      <w:hyperlink r:id="rId11" w:history="1">
        <w:r w:rsidRPr="007B40BB">
          <w:rPr>
            <w:rStyle w:val="Hipercze"/>
            <w:rFonts w:asciiTheme="minorHAnsi" w:hAnsiTheme="minorHAnsi" w:cstheme="minorHAnsi"/>
            <w:sz w:val="24"/>
            <w:szCs w:val="24"/>
          </w:rPr>
          <w:t>sekretariat@powiatpultuski.pl</w:t>
        </w:r>
      </w:hyperlink>
    </w:p>
    <w:p w14:paraId="61BEFFBF" w14:textId="77777777" w:rsidR="002962BC" w:rsidRPr="002962BC" w:rsidRDefault="002962BC" w:rsidP="0046200A">
      <w:pPr>
        <w:spacing w:after="0" w:line="360" w:lineRule="auto"/>
        <w:rPr>
          <w:rFonts w:asciiTheme="minorHAnsi" w:hAnsiTheme="minorHAnsi" w:cstheme="minorHAnsi"/>
          <w:sz w:val="24"/>
          <w:szCs w:val="24"/>
        </w:rPr>
      </w:pPr>
    </w:p>
    <w:p w14:paraId="7E552308" w14:textId="050EEBF7" w:rsidR="00DD4D51" w:rsidRDefault="00DC1329">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sidRPr="00DC1329">
        <w:rPr>
          <w:rFonts w:asciiTheme="minorHAnsi" w:hAnsiTheme="minorHAnsi" w:cstheme="minorHAnsi"/>
          <w:b/>
          <w:bCs/>
          <w:sz w:val="24"/>
          <w:szCs w:val="24"/>
        </w:rPr>
        <w:t>Opis przedmiotu zamówienia</w:t>
      </w:r>
    </w:p>
    <w:p w14:paraId="63ADA063" w14:textId="4BA57992" w:rsidR="00FC5A80" w:rsidRDefault="00DC1329" w:rsidP="007E69E7">
      <w:pPr>
        <w:pStyle w:val="Akapitzlist"/>
        <w:spacing w:before="120" w:after="0" w:line="360" w:lineRule="auto"/>
        <w:ind w:left="425"/>
        <w:contextualSpacing w:val="0"/>
        <w:rPr>
          <w:rFonts w:asciiTheme="minorHAnsi" w:hAnsiTheme="minorHAnsi" w:cstheme="minorHAnsi"/>
          <w:sz w:val="24"/>
          <w:szCs w:val="24"/>
        </w:rPr>
      </w:pPr>
      <w:r w:rsidRPr="00DD4D51">
        <w:rPr>
          <w:rFonts w:asciiTheme="minorHAnsi" w:hAnsiTheme="minorHAnsi" w:cstheme="minorHAnsi"/>
          <w:sz w:val="24"/>
          <w:szCs w:val="24"/>
        </w:rPr>
        <w:t>Przedmiotem zamówienia jest</w:t>
      </w:r>
      <w:r w:rsidR="002962BC">
        <w:rPr>
          <w:rFonts w:asciiTheme="minorHAnsi" w:hAnsiTheme="minorHAnsi" w:cstheme="minorHAnsi"/>
          <w:sz w:val="24"/>
          <w:szCs w:val="24"/>
        </w:rPr>
        <w:t xml:space="preserve"> doradztwo dotyczące prowadzenia działań na rzecz zapewnienia dostępności </w:t>
      </w:r>
      <w:r w:rsidR="003E144B">
        <w:rPr>
          <w:rFonts w:asciiTheme="minorHAnsi" w:hAnsiTheme="minorHAnsi" w:cstheme="minorHAnsi"/>
          <w:sz w:val="24"/>
          <w:szCs w:val="24"/>
        </w:rPr>
        <w:t xml:space="preserve">(ekspert) </w:t>
      </w:r>
      <w:r w:rsidR="002962BC">
        <w:rPr>
          <w:rFonts w:asciiTheme="minorHAnsi" w:hAnsiTheme="minorHAnsi" w:cstheme="minorHAnsi"/>
          <w:sz w:val="24"/>
          <w:szCs w:val="24"/>
        </w:rPr>
        <w:t>– wsparcie doradcze w zakresie realizacji przedsięwzięcia grantowego pt. „Poprawa dostępności dla osób ze szczególnymi potrzebami w budynku Starostwa Powiatowego w Pułtusku” (mały grant</w:t>
      </w:r>
      <w:r w:rsidR="00B519CB">
        <w:rPr>
          <w:rFonts w:asciiTheme="minorHAnsi" w:hAnsiTheme="minorHAnsi" w:cstheme="minorHAnsi"/>
          <w:sz w:val="24"/>
          <w:szCs w:val="24"/>
        </w:rPr>
        <w:t xml:space="preserve"> w wysokości 100 000,00 zł</w:t>
      </w:r>
      <w:r w:rsidR="002962BC">
        <w:rPr>
          <w:rFonts w:asciiTheme="minorHAnsi" w:hAnsiTheme="minorHAnsi" w:cstheme="minorHAnsi"/>
          <w:sz w:val="24"/>
          <w:szCs w:val="24"/>
        </w:rPr>
        <w:t>).</w:t>
      </w:r>
    </w:p>
    <w:p w14:paraId="4D1ACDD5" w14:textId="4F7301A7" w:rsidR="00B519CB" w:rsidRDefault="00B519CB" w:rsidP="007E69E7">
      <w:pPr>
        <w:pStyle w:val="Akapitzlist"/>
        <w:spacing w:before="120" w:after="0" w:line="360" w:lineRule="auto"/>
        <w:ind w:left="425"/>
        <w:contextualSpacing w:val="0"/>
        <w:rPr>
          <w:rFonts w:asciiTheme="minorHAnsi" w:hAnsiTheme="minorHAnsi" w:cstheme="minorHAnsi"/>
          <w:sz w:val="24"/>
          <w:szCs w:val="24"/>
        </w:rPr>
      </w:pPr>
      <w:r>
        <w:rPr>
          <w:rFonts w:asciiTheme="minorHAnsi" w:hAnsiTheme="minorHAnsi" w:cstheme="minorHAnsi"/>
          <w:sz w:val="24"/>
          <w:szCs w:val="24"/>
        </w:rPr>
        <w:t>Przedsięwzięcie realizowane jest w ramach umowy nr DSG/0456 o powierzenie grantu w ramach projektu „Dostępny samorząd – granty” realizowanego przez Państwowy Fundusz Rehabilitacji Osób Niepełnosprawnych w ramach Działania 2.18 Programu Operacyjnego Wiedza Edukacja Rozwój 2014-2020.</w:t>
      </w:r>
    </w:p>
    <w:p w14:paraId="0A1355B6" w14:textId="76AE39E4" w:rsidR="00B519CB" w:rsidRDefault="00B519CB" w:rsidP="007E69E7">
      <w:pPr>
        <w:pStyle w:val="Akapitzlist"/>
        <w:spacing w:before="120" w:after="0" w:line="360" w:lineRule="auto"/>
        <w:ind w:left="425"/>
        <w:contextualSpacing w:val="0"/>
        <w:rPr>
          <w:rFonts w:asciiTheme="minorHAnsi" w:hAnsiTheme="minorHAnsi" w:cstheme="minorHAnsi"/>
          <w:sz w:val="24"/>
          <w:szCs w:val="24"/>
        </w:rPr>
      </w:pPr>
      <w:r>
        <w:rPr>
          <w:rFonts w:asciiTheme="minorHAnsi" w:hAnsiTheme="minorHAnsi" w:cstheme="minorHAnsi"/>
          <w:sz w:val="24"/>
          <w:szCs w:val="24"/>
        </w:rPr>
        <w:lastRenderedPageBreak/>
        <w:t>Grant jest finansowany z następujących źródeł:</w:t>
      </w:r>
    </w:p>
    <w:p w14:paraId="14EFCD4D" w14:textId="7645E5B8" w:rsidR="00B519CB" w:rsidRDefault="00B519CB">
      <w:pPr>
        <w:pStyle w:val="Akapitzlist"/>
        <w:numPr>
          <w:ilvl w:val="0"/>
          <w:numId w:val="7"/>
        </w:numPr>
        <w:spacing w:after="0" w:line="360" w:lineRule="auto"/>
        <w:contextualSpacing w:val="0"/>
        <w:rPr>
          <w:rFonts w:asciiTheme="minorHAnsi" w:hAnsiTheme="minorHAnsi" w:cstheme="minorHAnsi"/>
          <w:sz w:val="24"/>
          <w:szCs w:val="24"/>
        </w:rPr>
      </w:pPr>
      <w:r>
        <w:rPr>
          <w:rFonts w:asciiTheme="minorHAnsi" w:hAnsiTheme="minorHAnsi" w:cstheme="minorHAnsi"/>
          <w:sz w:val="24"/>
          <w:szCs w:val="24"/>
        </w:rPr>
        <w:t>ze środków europejskich w kwocie 84 280,00 zł, co stanowi 84,28% powierzonego grantu,</w:t>
      </w:r>
    </w:p>
    <w:p w14:paraId="728AC5FE" w14:textId="43935CFA" w:rsidR="00B519CB" w:rsidRDefault="00B519CB">
      <w:pPr>
        <w:pStyle w:val="Akapitzlist"/>
        <w:numPr>
          <w:ilvl w:val="0"/>
          <w:numId w:val="7"/>
        </w:numPr>
        <w:spacing w:after="0" w:line="360" w:lineRule="auto"/>
        <w:contextualSpacing w:val="0"/>
        <w:rPr>
          <w:rFonts w:asciiTheme="minorHAnsi" w:hAnsiTheme="minorHAnsi" w:cstheme="minorHAnsi"/>
          <w:sz w:val="24"/>
          <w:szCs w:val="24"/>
        </w:rPr>
      </w:pPr>
      <w:r>
        <w:rPr>
          <w:rFonts w:asciiTheme="minorHAnsi" w:hAnsiTheme="minorHAnsi" w:cstheme="minorHAnsi"/>
          <w:sz w:val="24"/>
          <w:szCs w:val="24"/>
        </w:rPr>
        <w:t>ze środków dotacji celowej w kwocie 15 720,00 zł, co stanowi 15,72% kwoty powierzonego grantu,</w:t>
      </w:r>
    </w:p>
    <w:p w14:paraId="37D30A64" w14:textId="77777777" w:rsidR="007E69E7" w:rsidRDefault="004C22DD" w:rsidP="007E69E7">
      <w:pPr>
        <w:pStyle w:val="Akapitzlist"/>
        <w:spacing w:before="120" w:after="0" w:line="360" w:lineRule="auto"/>
        <w:ind w:left="425"/>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Zgodnie z zapisami regulaminu naboru wniosków o udzielenie grantu dla jednostek samorządu terytorialnego w projekcie „Dostępny samorząd – granty”, warunkiem koniecznym do złożenia wniosku było wskazanie, z jakiego wsparcia doradczego wnioskodawca zamierza skorzystać na etapie realizacji przedsięwzięcia grantowego. Powiat Pułtuski</w:t>
      </w:r>
      <w:r w:rsidR="00FC5A80" w:rsidRPr="00FC5A80">
        <w:rPr>
          <w:rFonts w:asciiTheme="minorHAnsi" w:hAnsiTheme="minorHAnsi" w:cstheme="minorHAnsi"/>
          <w:sz w:val="24"/>
          <w:szCs w:val="24"/>
          <w:lang w:eastAsia="pl-PL"/>
        </w:rPr>
        <w:t xml:space="preserve"> </w:t>
      </w:r>
      <w:r>
        <w:rPr>
          <w:rFonts w:asciiTheme="minorHAnsi" w:hAnsiTheme="minorHAnsi" w:cstheme="minorHAnsi"/>
          <w:sz w:val="24"/>
          <w:szCs w:val="24"/>
          <w:lang w:eastAsia="pl-PL"/>
        </w:rPr>
        <w:t xml:space="preserve">wskazał we wniosku, iż </w:t>
      </w:r>
      <w:r w:rsidR="00FC5A80" w:rsidRPr="00FC5A80">
        <w:rPr>
          <w:rFonts w:asciiTheme="minorHAnsi" w:hAnsiTheme="minorHAnsi" w:cstheme="minorHAnsi"/>
          <w:sz w:val="24"/>
          <w:szCs w:val="24"/>
          <w:lang w:eastAsia="pl-PL"/>
        </w:rPr>
        <w:t>zamierza skorzystać na etapie realizacji przedsięwzięcia grantowego z</w:t>
      </w:r>
      <w:r w:rsidR="00990CE0">
        <w:rPr>
          <w:rFonts w:asciiTheme="minorHAnsi" w:hAnsiTheme="minorHAnsi" w:cstheme="minorHAnsi"/>
          <w:sz w:val="24"/>
          <w:szCs w:val="24"/>
          <w:lang w:eastAsia="pl-PL"/>
        </w:rPr>
        <w:t> </w:t>
      </w:r>
      <w:r w:rsidR="00FC5A80" w:rsidRPr="00FC5A80">
        <w:rPr>
          <w:rFonts w:asciiTheme="minorHAnsi" w:hAnsiTheme="minorHAnsi" w:cstheme="minorHAnsi"/>
          <w:sz w:val="24"/>
          <w:szCs w:val="24"/>
          <w:lang w:eastAsia="pl-PL"/>
        </w:rPr>
        <w:t>doradztwa</w:t>
      </w:r>
      <w:r w:rsidR="00FC5A80">
        <w:rPr>
          <w:rFonts w:asciiTheme="minorHAnsi" w:hAnsiTheme="minorHAnsi" w:cstheme="minorHAnsi"/>
          <w:sz w:val="24"/>
          <w:szCs w:val="24"/>
          <w:lang w:eastAsia="pl-PL"/>
        </w:rPr>
        <w:t xml:space="preserve"> </w:t>
      </w:r>
      <w:r w:rsidR="00FC5A80" w:rsidRPr="00FC5A80">
        <w:rPr>
          <w:rFonts w:asciiTheme="minorHAnsi" w:hAnsiTheme="minorHAnsi" w:cstheme="minorHAnsi"/>
          <w:sz w:val="24"/>
          <w:szCs w:val="24"/>
          <w:lang w:eastAsia="pl-PL"/>
        </w:rPr>
        <w:t>podmiotu lub eksperta, posiadającego doświadczenie w prowadzeniu działań na rzecz zapewnienia dostępności.</w:t>
      </w:r>
    </w:p>
    <w:p w14:paraId="0BE6751E" w14:textId="6DE9A7B0" w:rsidR="00990CE0" w:rsidRPr="004C22DD" w:rsidRDefault="00990CE0" w:rsidP="007E69E7">
      <w:pPr>
        <w:pStyle w:val="Akapitzlist"/>
        <w:spacing w:before="120" w:after="0" w:line="360" w:lineRule="auto"/>
        <w:ind w:left="425"/>
        <w:contextualSpacing w:val="0"/>
        <w:rPr>
          <w:rFonts w:asciiTheme="minorHAnsi" w:hAnsiTheme="minorHAnsi" w:cstheme="minorHAnsi"/>
          <w:sz w:val="24"/>
          <w:szCs w:val="24"/>
          <w:lang w:eastAsia="pl-PL"/>
        </w:rPr>
      </w:pPr>
      <w:r w:rsidRPr="004C22DD">
        <w:rPr>
          <w:rFonts w:asciiTheme="minorHAnsi" w:hAnsiTheme="minorHAnsi" w:cstheme="minorHAnsi"/>
          <w:sz w:val="24"/>
          <w:szCs w:val="24"/>
          <w:lang w:eastAsia="pl-PL"/>
        </w:rPr>
        <w:t>Przy wyborze eksperta Zamawiający kierować się będzie m.in. następującymi kryteriami wyboru:</w:t>
      </w:r>
    </w:p>
    <w:p w14:paraId="2327A4B1" w14:textId="77777777" w:rsidR="00990CE0" w:rsidRDefault="00990CE0">
      <w:pPr>
        <w:pStyle w:val="Akapitzlist"/>
        <w:numPr>
          <w:ilvl w:val="0"/>
          <w:numId w:val="5"/>
        </w:numPr>
        <w:spacing w:after="0" w:line="360" w:lineRule="auto"/>
        <w:ind w:left="851" w:hanging="425"/>
        <w:contextualSpacing w:val="0"/>
        <w:rPr>
          <w:rFonts w:asciiTheme="minorHAnsi" w:hAnsiTheme="minorHAnsi" w:cstheme="minorHAnsi"/>
          <w:sz w:val="24"/>
          <w:szCs w:val="24"/>
          <w:lang w:eastAsia="pl-PL"/>
        </w:rPr>
      </w:pPr>
      <w:r w:rsidRPr="004C22DD">
        <w:rPr>
          <w:rFonts w:asciiTheme="minorHAnsi" w:hAnsiTheme="minorHAnsi" w:cstheme="minorHAnsi"/>
          <w:sz w:val="24"/>
          <w:szCs w:val="24"/>
          <w:lang w:eastAsia="pl-PL"/>
        </w:rPr>
        <w:t xml:space="preserve">przeprowadzenie przez podmiot lub eksperta co najmniej 5 audytów w jednostkach </w:t>
      </w:r>
      <w:r w:rsidRPr="00990CE0">
        <w:rPr>
          <w:rFonts w:asciiTheme="minorHAnsi" w:hAnsiTheme="minorHAnsi" w:cstheme="minorHAnsi"/>
          <w:sz w:val="24"/>
          <w:szCs w:val="24"/>
          <w:lang w:eastAsia="pl-PL"/>
        </w:rPr>
        <w:t>publicznych w zakresie zapewnienia dostępności dla osób ze szczególnymi potrzebami,</w:t>
      </w:r>
    </w:p>
    <w:p w14:paraId="42E5D4E5" w14:textId="45F1FCDA" w:rsidR="00990CE0" w:rsidRDefault="00990CE0">
      <w:pPr>
        <w:pStyle w:val="Akapitzlist"/>
        <w:numPr>
          <w:ilvl w:val="0"/>
          <w:numId w:val="5"/>
        </w:numPr>
        <w:spacing w:after="0" w:line="360" w:lineRule="auto"/>
        <w:ind w:left="851" w:hanging="425"/>
        <w:contextualSpacing w:val="0"/>
        <w:rPr>
          <w:rFonts w:asciiTheme="minorHAnsi" w:hAnsiTheme="minorHAnsi" w:cstheme="minorHAnsi"/>
          <w:sz w:val="24"/>
          <w:szCs w:val="24"/>
          <w:lang w:eastAsia="pl-PL"/>
        </w:rPr>
      </w:pPr>
      <w:r w:rsidRPr="00990CE0">
        <w:rPr>
          <w:rFonts w:asciiTheme="minorHAnsi" w:hAnsiTheme="minorHAnsi" w:cstheme="minorHAnsi"/>
          <w:sz w:val="24"/>
          <w:szCs w:val="24"/>
          <w:lang w:eastAsia="pl-PL"/>
        </w:rPr>
        <w:t xml:space="preserve">posiadać kompetencje, wiedzę oraz doświadczenie w zakresie dostosowania przestrzeni publicznej lub budynków użyteczności publicznej do potrzeb osób ze szczególnymi potrzebami, w obszarze architektonicznym lub projektowania uniwersalnego, wraz z obowiązującymi w tym zakresie regulacjami (m.in. ustawą z </w:t>
      </w:r>
      <w:r>
        <w:rPr>
          <w:rFonts w:asciiTheme="minorHAnsi" w:hAnsiTheme="minorHAnsi" w:cstheme="minorHAnsi"/>
          <w:sz w:val="24"/>
          <w:szCs w:val="24"/>
          <w:lang w:eastAsia="pl-PL"/>
        </w:rPr>
        <w:t> </w:t>
      </w:r>
      <w:r w:rsidRPr="00990CE0">
        <w:rPr>
          <w:rFonts w:asciiTheme="minorHAnsi" w:hAnsiTheme="minorHAnsi" w:cstheme="minorHAnsi"/>
          <w:sz w:val="24"/>
          <w:szCs w:val="24"/>
          <w:lang w:eastAsia="pl-PL"/>
        </w:rPr>
        <w:t>dnia 19</w:t>
      </w:r>
      <w:r w:rsidR="0046200A">
        <w:rPr>
          <w:rFonts w:asciiTheme="minorHAnsi" w:hAnsiTheme="minorHAnsi" w:cstheme="minorHAnsi"/>
          <w:sz w:val="24"/>
          <w:szCs w:val="24"/>
          <w:lang w:eastAsia="pl-PL"/>
        </w:rPr>
        <w:t> </w:t>
      </w:r>
      <w:r w:rsidRPr="00990CE0">
        <w:rPr>
          <w:rFonts w:asciiTheme="minorHAnsi" w:hAnsiTheme="minorHAnsi" w:cstheme="minorHAnsi"/>
          <w:sz w:val="24"/>
          <w:szCs w:val="24"/>
          <w:lang w:eastAsia="pl-PL"/>
        </w:rPr>
        <w:t>lipca 2019</w:t>
      </w:r>
      <w:r w:rsidR="0046200A">
        <w:rPr>
          <w:rFonts w:asciiTheme="minorHAnsi" w:hAnsiTheme="minorHAnsi" w:cstheme="minorHAnsi"/>
          <w:sz w:val="24"/>
          <w:szCs w:val="24"/>
          <w:lang w:eastAsia="pl-PL"/>
        </w:rPr>
        <w:t> </w:t>
      </w:r>
      <w:r w:rsidRPr="00990CE0">
        <w:rPr>
          <w:rFonts w:asciiTheme="minorHAnsi" w:hAnsiTheme="minorHAnsi" w:cstheme="minorHAnsi"/>
          <w:sz w:val="24"/>
          <w:szCs w:val="24"/>
          <w:lang w:eastAsia="pl-PL"/>
        </w:rPr>
        <w:t>r. o zapewnianiu dostępności osobom ze szczególnymi potrzebami (Dz.</w:t>
      </w:r>
      <w:r w:rsidR="0046200A">
        <w:rPr>
          <w:rFonts w:asciiTheme="minorHAnsi" w:hAnsiTheme="minorHAnsi" w:cstheme="minorHAnsi"/>
          <w:sz w:val="24"/>
          <w:szCs w:val="24"/>
          <w:lang w:eastAsia="pl-PL"/>
        </w:rPr>
        <w:t> </w:t>
      </w:r>
      <w:r w:rsidRPr="00990CE0">
        <w:rPr>
          <w:rFonts w:asciiTheme="minorHAnsi" w:hAnsiTheme="minorHAnsi" w:cstheme="minorHAnsi"/>
          <w:sz w:val="24"/>
          <w:szCs w:val="24"/>
          <w:lang w:eastAsia="pl-PL"/>
        </w:rPr>
        <w:t>U.</w:t>
      </w:r>
      <w:r w:rsidR="0046200A">
        <w:rPr>
          <w:rFonts w:asciiTheme="minorHAnsi" w:hAnsiTheme="minorHAnsi" w:cstheme="minorHAnsi"/>
          <w:sz w:val="24"/>
          <w:szCs w:val="24"/>
          <w:lang w:eastAsia="pl-PL"/>
        </w:rPr>
        <w:t xml:space="preserve"> z 2022 r.</w:t>
      </w:r>
      <w:r w:rsidRPr="00990CE0">
        <w:rPr>
          <w:rFonts w:asciiTheme="minorHAnsi" w:hAnsiTheme="minorHAnsi" w:cstheme="minorHAnsi"/>
          <w:sz w:val="24"/>
          <w:szCs w:val="24"/>
          <w:lang w:eastAsia="pl-PL"/>
        </w:rPr>
        <w:t xml:space="preserve"> poz. </w:t>
      </w:r>
      <w:r w:rsidR="0046200A">
        <w:rPr>
          <w:rFonts w:asciiTheme="minorHAnsi" w:hAnsiTheme="minorHAnsi" w:cstheme="minorHAnsi"/>
          <w:sz w:val="24"/>
          <w:szCs w:val="24"/>
          <w:lang w:eastAsia="pl-PL"/>
        </w:rPr>
        <w:t>2240</w:t>
      </w:r>
      <w:r w:rsidRPr="00990CE0">
        <w:rPr>
          <w:rFonts w:asciiTheme="minorHAnsi" w:hAnsiTheme="minorHAnsi" w:cstheme="minorHAnsi"/>
          <w:sz w:val="24"/>
          <w:szCs w:val="24"/>
          <w:lang w:eastAsia="pl-PL"/>
        </w:rPr>
        <w:t>); Konwencją ONZ o Prawach Osób Niepełnosprawnych z 13</w:t>
      </w:r>
      <w:r w:rsidR="0046200A">
        <w:rPr>
          <w:rFonts w:asciiTheme="minorHAnsi" w:hAnsiTheme="minorHAnsi" w:cstheme="minorHAnsi"/>
          <w:sz w:val="24"/>
          <w:szCs w:val="24"/>
          <w:lang w:eastAsia="pl-PL"/>
        </w:rPr>
        <w:t> </w:t>
      </w:r>
      <w:r w:rsidRPr="00990CE0">
        <w:rPr>
          <w:rFonts w:asciiTheme="minorHAnsi" w:hAnsiTheme="minorHAnsi" w:cstheme="minorHAnsi"/>
          <w:sz w:val="24"/>
          <w:szCs w:val="24"/>
          <w:lang w:eastAsia="pl-PL"/>
        </w:rPr>
        <w:t>grudnia 2006</w:t>
      </w:r>
      <w:r w:rsidR="0046200A">
        <w:rPr>
          <w:rFonts w:asciiTheme="minorHAnsi" w:hAnsiTheme="minorHAnsi" w:cstheme="minorHAnsi"/>
          <w:sz w:val="24"/>
          <w:szCs w:val="24"/>
          <w:lang w:eastAsia="pl-PL"/>
        </w:rPr>
        <w:t> </w:t>
      </w:r>
      <w:r w:rsidRPr="00990CE0">
        <w:rPr>
          <w:rFonts w:asciiTheme="minorHAnsi" w:hAnsiTheme="minorHAnsi" w:cstheme="minorHAnsi"/>
          <w:sz w:val="24"/>
          <w:szCs w:val="24"/>
          <w:lang w:eastAsia="pl-PL"/>
        </w:rPr>
        <w:t>r. (Dz.</w:t>
      </w:r>
      <w:r w:rsidR="002116D1">
        <w:rPr>
          <w:rFonts w:asciiTheme="minorHAnsi" w:hAnsiTheme="minorHAnsi" w:cstheme="minorHAnsi"/>
          <w:sz w:val="24"/>
          <w:szCs w:val="24"/>
          <w:lang w:eastAsia="pl-PL"/>
        </w:rPr>
        <w:t> </w:t>
      </w:r>
      <w:r w:rsidRPr="00990CE0">
        <w:rPr>
          <w:rFonts w:asciiTheme="minorHAnsi" w:hAnsiTheme="minorHAnsi" w:cstheme="minorHAnsi"/>
          <w:sz w:val="24"/>
          <w:szCs w:val="24"/>
          <w:lang w:eastAsia="pl-PL"/>
        </w:rPr>
        <w:t xml:space="preserve">U. z 2020 r. poz. 1062 ze </w:t>
      </w:r>
      <w:proofErr w:type="spellStart"/>
      <w:r w:rsidRPr="00990CE0">
        <w:rPr>
          <w:rFonts w:asciiTheme="minorHAnsi" w:hAnsiTheme="minorHAnsi" w:cstheme="minorHAnsi"/>
          <w:sz w:val="24"/>
          <w:szCs w:val="24"/>
          <w:lang w:eastAsia="pl-PL"/>
        </w:rPr>
        <w:t>zm</w:t>
      </w:r>
      <w:proofErr w:type="spellEnd"/>
      <w:r w:rsidRPr="00990CE0">
        <w:rPr>
          <w:rFonts w:asciiTheme="minorHAnsi" w:hAnsiTheme="minorHAnsi" w:cstheme="minorHAnsi"/>
          <w:sz w:val="24"/>
          <w:szCs w:val="24"/>
          <w:lang w:eastAsia="pl-PL"/>
        </w:rPr>
        <w:t xml:space="preserve">); zaktualizowanymi „Standardami dostępności budynków dla </w:t>
      </w:r>
      <w:proofErr w:type="spellStart"/>
      <w:r w:rsidRPr="00990CE0">
        <w:rPr>
          <w:rFonts w:asciiTheme="minorHAnsi" w:hAnsiTheme="minorHAnsi" w:cstheme="minorHAnsi"/>
          <w:sz w:val="24"/>
          <w:szCs w:val="24"/>
          <w:lang w:eastAsia="pl-PL"/>
        </w:rPr>
        <w:t>OzN</w:t>
      </w:r>
      <w:proofErr w:type="spellEnd"/>
      <w:r w:rsidRPr="00990CE0">
        <w:rPr>
          <w:rFonts w:asciiTheme="minorHAnsi" w:hAnsiTheme="minorHAnsi" w:cstheme="minorHAnsi"/>
          <w:sz w:val="24"/>
          <w:szCs w:val="24"/>
          <w:lang w:eastAsia="pl-PL"/>
        </w:rPr>
        <w:t xml:space="preserve"> uwzględniając koncepcję uniwersalnego projektowania – poradnik” opracowanymi przez Ministerstwo Inwestycji i Rozwoju.</w:t>
      </w:r>
    </w:p>
    <w:p w14:paraId="0D1ACDD5" w14:textId="77777777" w:rsidR="007E69E7" w:rsidRDefault="004C22DD" w:rsidP="007E69E7">
      <w:pPr>
        <w:pStyle w:val="Akapitzlist"/>
        <w:spacing w:before="120" w:after="0" w:line="360" w:lineRule="auto"/>
        <w:ind w:left="425"/>
        <w:contextualSpacing w:val="0"/>
        <w:rPr>
          <w:rFonts w:asciiTheme="minorHAnsi" w:hAnsiTheme="minorHAnsi" w:cstheme="minorHAnsi"/>
          <w:sz w:val="24"/>
          <w:szCs w:val="24"/>
          <w:lang w:eastAsia="pl-PL"/>
        </w:rPr>
      </w:pPr>
      <w:r w:rsidRPr="00FC5A80">
        <w:rPr>
          <w:rFonts w:asciiTheme="minorHAnsi" w:hAnsiTheme="minorHAnsi" w:cstheme="minorHAnsi"/>
          <w:sz w:val="24"/>
          <w:szCs w:val="24"/>
          <w:lang w:eastAsia="pl-PL"/>
        </w:rPr>
        <w:t>Ekspert</w:t>
      </w:r>
      <w:r>
        <w:rPr>
          <w:rFonts w:asciiTheme="minorHAnsi" w:hAnsiTheme="minorHAnsi" w:cstheme="minorHAnsi"/>
          <w:sz w:val="24"/>
          <w:szCs w:val="24"/>
          <w:lang w:eastAsia="pl-PL"/>
        </w:rPr>
        <w:t xml:space="preserve"> </w:t>
      </w:r>
      <w:r w:rsidRPr="00FC5A80">
        <w:rPr>
          <w:rFonts w:asciiTheme="minorHAnsi" w:hAnsiTheme="minorHAnsi" w:cstheme="minorHAnsi"/>
          <w:sz w:val="24"/>
          <w:szCs w:val="24"/>
          <w:lang w:eastAsia="pl-PL"/>
        </w:rPr>
        <w:t>niezbędny będzie przy tworzeniu opisów przedmiotu zamówienia oraz przy realizacji usług oraz ich odbiorów i</w:t>
      </w:r>
      <w:r>
        <w:rPr>
          <w:rFonts w:asciiTheme="minorHAnsi" w:hAnsiTheme="minorHAnsi" w:cstheme="minorHAnsi"/>
          <w:sz w:val="24"/>
          <w:szCs w:val="24"/>
          <w:lang w:eastAsia="pl-PL"/>
        </w:rPr>
        <w:t> </w:t>
      </w:r>
      <w:r w:rsidRPr="00FC5A80">
        <w:rPr>
          <w:rFonts w:asciiTheme="minorHAnsi" w:hAnsiTheme="minorHAnsi" w:cstheme="minorHAnsi"/>
          <w:sz w:val="24"/>
          <w:szCs w:val="24"/>
          <w:lang w:eastAsia="pl-PL"/>
        </w:rPr>
        <w:t>stwierdzeniu</w:t>
      </w:r>
      <w:r>
        <w:rPr>
          <w:rFonts w:asciiTheme="minorHAnsi" w:hAnsiTheme="minorHAnsi" w:cstheme="minorHAnsi"/>
          <w:sz w:val="24"/>
          <w:szCs w:val="24"/>
          <w:lang w:eastAsia="pl-PL"/>
        </w:rPr>
        <w:t xml:space="preserve"> </w:t>
      </w:r>
      <w:r w:rsidRPr="00990CE0">
        <w:rPr>
          <w:rFonts w:asciiTheme="minorHAnsi" w:hAnsiTheme="minorHAnsi" w:cstheme="minorHAnsi"/>
          <w:sz w:val="24"/>
          <w:szCs w:val="24"/>
          <w:lang w:eastAsia="pl-PL"/>
        </w:rPr>
        <w:t>prawidłowego ich wykonania zgodnie z</w:t>
      </w:r>
      <w:r>
        <w:rPr>
          <w:rFonts w:asciiTheme="minorHAnsi" w:hAnsiTheme="minorHAnsi" w:cstheme="minorHAnsi"/>
          <w:sz w:val="24"/>
          <w:szCs w:val="24"/>
          <w:lang w:eastAsia="pl-PL"/>
        </w:rPr>
        <w:t> </w:t>
      </w:r>
      <w:r w:rsidRPr="00990CE0">
        <w:rPr>
          <w:rFonts w:asciiTheme="minorHAnsi" w:hAnsiTheme="minorHAnsi" w:cstheme="minorHAnsi"/>
          <w:sz w:val="24"/>
          <w:szCs w:val="24"/>
          <w:lang w:eastAsia="pl-PL"/>
        </w:rPr>
        <w:t>wymogami w zakresie dostępności dla osób ze szczególnymi potrzebami</w:t>
      </w:r>
      <w:r>
        <w:rPr>
          <w:rFonts w:asciiTheme="minorHAnsi" w:hAnsiTheme="minorHAnsi" w:cstheme="minorHAnsi"/>
          <w:sz w:val="24"/>
          <w:szCs w:val="24"/>
          <w:lang w:eastAsia="pl-PL"/>
        </w:rPr>
        <w:t xml:space="preserve">. </w:t>
      </w:r>
    </w:p>
    <w:p w14:paraId="30DB9008" w14:textId="0C3510CF" w:rsidR="00FD52A0" w:rsidRPr="007E69E7" w:rsidRDefault="00FD52A0" w:rsidP="007E69E7">
      <w:pPr>
        <w:pStyle w:val="Akapitzlist"/>
        <w:spacing w:before="120" w:after="0" w:line="360" w:lineRule="auto"/>
        <w:ind w:left="425"/>
        <w:contextualSpacing w:val="0"/>
        <w:rPr>
          <w:rFonts w:asciiTheme="minorHAnsi" w:hAnsiTheme="minorHAnsi" w:cstheme="minorHAnsi"/>
          <w:sz w:val="24"/>
          <w:szCs w:val="24"/>
          <w:lang w:eastAsia="pl-PL"/>
        </w:rPr>
      </w:pPr>
      <w:r w:rsidRPr="007E69E7">
        <w:rPr>
          <w:rFonts w:asciiTheme="minorHAnsi" w:hAnsiTheme="minorHAnsi" w:cstheme="minorHAnsi"/>
          <w:sz w:val="24"/>
          <w:szCs w:val="24"/>
          <w:lang w:eastAsia="pl-PL"/>
        </w:rPr>
        <w:lastRenderedPageBreak/>
        <w:t xml:space="preserve">Doradztwo na etapie realizacji przedsięwzięcia grantowego (doradztwo w zakresie dostępności architektonicznej, cyfrowej i komunikacyjno-informacyjnej) </w:t>
      </w:r>
      <w:r w:rsidR="006E22CD">
        <w:rPr>
          <w:rFonts w:asciiTheme="minorHAnsi" w:hAnsiTheme="minorHAnsi" w:cstheme="minorHAnsi"/>
          <w:sz w:val="24"/>
          <w:szCs w:val="24"/>
          <w:lang w:eastAsia="pl-PL"/>
        </w:rPr>
        <w:t xml:space="preserve">w Starostwie Powiatowym w Pułtusku </w:t>
      </w:r>
      <w:r w:rsidRPr="007E69E7">
        <w:rPr>
          <w:rFonts w:asciiTheme="minorHAnsi" w:hAnsiTheme="minorHAnsi" w:cstheme="minorHAnsi"/>
          <w:sz w:val="24"/>
          <w:szCs w:val="24"/>
          <w:lang w:eastAsia="pl-PL"/>
        </w:rPr>
        <w:t>obejmuje w szczególności:</w:t>
      </w:r>
    </w:p>
    <w:p w14:paraId="4A61D6CB" w14:textId="411ED9F9" w:rsidR="00FD52A0" w:rsidRDefault="00FD52A0">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konsultacje eksperckie w zakresie realizowanych w ramach przedsięwzięcia działań dotyczących usuwania barier w zakresie dostępności architektonicznej, cyfrowej i komunikacyjno-informacyjnej,</w:t>
      </w:r>
    </w:p>
    <w:p w14:paraId="15DEC1D8" w14:textId="7E699CD9" w:rsidR="00E65ACE" w:rsidRDefault="00E65ACE">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weryfikacja założonych działań pod kątem doboru odpowiednich rozwiązań dotyczących dostosowania obiektu do potrzeb osób ze szczególnymi potrzebami</w:t>
      </w:r>
      <w:r w:rsidR="007C2875">
        <w:rPr>
          <w:rFonts w:asciiTheme="minorHAnsi" w:hAnsiTheme="minorHAnsi" w:cstheme="minorHAnsi"/>
          <w:sz w:val="24"/>
          <w:szCs w:val="24"/>
          <w:lang w:eastAsia="pl-PL"/>
        </w:rPr>
        <w:t>,</w:t>
      </w:r>
    </w:p>
    <w:p w14:paraId="34B333A8" w14:textId="1236EB4A" w:rsidR="007C2875" w:rsidRDefault="007C2875">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pomoc w redagowaniu dokumentacji związanej z realizacją projektu,</w:t>
      </w:r>
    </w:p>
    <w:p w14:paraId="579D0643" w14:textId="186FD8D9" w:rsidR="00FD52A0" w:rsidRDefault="006E22CD">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współpraca przy tworzeniu</w:t>
      </w:r>
      <w:r w:rsidR="00FD52A0">
        <w:rPr>
          <w:rFonts w:asciiTheme="minorHAnsi" w:hAnsiTheme="minorHAnsi" w:cstheme="minorHAnsi"/>
          <w:sz w:val="24"/>
          <w:szCs w:val="24"/>
          <w:lang w:eastAsia="pl-PL"/>
        </w:rPr>
        <w:t xml:space="preserve"> opisów przedmiotu zamówienia na podstawie opisu przedsięwzięcia grantowego (w załączeniu), rozmów osobistych z koordynatorami ds. dostępności w Starostwie Powiatowym w Pułtusku</w:t>
      </w:r>
      <w:r w:rsidR="007E69E7">
        <w:rPr>
          <w:rFonts w:asciiTheme="minorHAnsi" w:hAnsiTheme="minorHAnsi" w:cstheme="minorHAnsi"/>
          <w:sz w:val="24"/>
          <w:szCs w:val="24"/>
          <w:lang w:eastAsia="pl-PL"/>
        </w:rPr>
        <w:t>, oględzin w</w:t>
      </w:r>
      <w:r>
        <w:rPr>
          <w:rFonts w:asciiTheme="minorHAnsi" w:hAnsiTheme="minorHAnsi" w:cstheme="minorHAnsi"/>
          <w:sz w:val="24"/>
          <w:szCs w:val="24"/>
          <w:lang w:eastAsia="pl-PL"/>
        </w:rPr>
        <w:t> </w:t>
      </w:r>
      <w:r w:rsidR="007E69E7">
        <w:rPr>
          <w:rFonts w:asciiTheme="minorHAnsi" w:hAnsiTheme="minorHAnsi" w:cstheme="minorHAnsi"/>
          <w:sz w:val="24"/>
          <w:szCs w:val="24"/>
          <w:lang w:eastAsia="pl-PL"/>
        </w:rPr>
        <w:t>miejscu realizacji przedsięwzięcia grantowego oraz własnych doświadczeń,</w:t>
      </w:r>
    </w:p>
    <w:p w14:paraId="40E918DE" w14:textId="060B8DDD" w:rsidR="001C129E" w:rsidRPr="007C2875" w:rsidRDefault="001C129E">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sidRPr="007C2875">
        <w:rPr>
          <w:rFonts w:asciiTheme="minorHAnsi" w:hAnsiTheme="minorHAnsi" w:cstheme="minorHAnsi"/>
          <w:sz w:val="24"/>
          <w:szCs w:val="24"/>
          <w:lang w:eastAsia="pl-PL"/>
        </w:rPr>
        <w:t>wsparcie w ustalaniu wartości szacunkowej zamówień</w:t>
      </w:r>
      <w:r w:rsidR="00B4355F" w:rsidRPr="007C2875">
        <w:rPr>
          <w:rFonts w:asciiTheme="minorHAnsi" w:hAnsiTheme="minorHAnsi" w:cstheme="minorHAnsi"/>
          <w:sz w:val="24"/>
          <w:szCs w:val="24"/>
          <w:lang w:eastAsia="pl-PL"/>
        </w:rPr>
        <w:t xml:space="preserve">, ustalaniu kryteriów oceny ofert i warunków udziału w postępowaniu </w:t>
      </w:r>
      <w:r w:rsidRPr="007C2875">
        <w:rPr>
          <w:rFonts w:asciiTheme="minorHAnsi" w:hAnsiTheme="minorHAnsi" w:cstheme="minorHAnsi"/>
          <w:sz w:val="24"/>
          <w:szCs w:val="24"/>
          <w:lang w:eastAsia="pl-PL"/>
        </w:rPr>
        <w:t>zgodnie z zarządzeniem Nr 53/2022 Starosty Pułtuskiego z dnia 9 grudnia 2022 r. w sprawie wprowadzenia zasad udzielania zamówień o wartości szacunkowej poniżej 130 000 złotych.</w:t>
      </w:r>
    </w:p>
    <w:p w14:paraId="64AC6B04" w14:textId="6607A155" w:rsidR="007E69E7" w:rsidRDefault="007E69E7">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bieżąca współpraca z Zamawiającym oraz wykonawcami w zakresie przyjmowanych rozwiązań materiałowych, technologicznych oraz projektowych,</w:t>
      </w:r>
    </w:p>
    <w:p w14:paraId="4DC524CD" w14:textId="05F4B928" w:rsidR="001C129E" w:rsidRDefault="001C129E">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nadzór nad prawidłową realizacją usług, udział w odbiorach i stwierdzanie prawidłowego ich wykonania;</w:t>
      </w:r>
    </w:p>
    <w:p w14:paraId="4ED83272" w14:textId="7258FEAB" w:rsidR="007E69E7" w:rsidRDefault="007E69E7">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wskazywanie najkorzystniejszych sposobów zapewnienia dostępności architektonicznej, cyfrowej i informacyjno-komunikacyjnej w ramach prowadzonego przedsięwzięcia,</w:t>
      </w:r>
    </w:p>
    <w:p w14:paraId="5B2EE4E6" w14:textId="598265EE" w:rsidR="001C129E" w:rsidRDefault="001C129E">
      <w:pPr>
        <w:pStyle w:val="Akapitzlist"/>
        <w:numPr>
          <w:ilvl w:val="0"/>
          <w:numId w:val="16"/>
        </w:numPr>
        <w:spacing w:before="60" w:after="0" w:line="360" w:lineRule="auto"/>
        <w:ind w:left="782" w:hanging="357"/>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 xml:space="preserve">w przypadku powstania oszczędności wynikających z już zrealizowanych wydatków, proponowanie innych rozwiązań w zakresie dostosowania urzędu Starostwa Powiatowego w Pułtusku </w:t>
      </w:r>
      <w:r w:rsidR="00882F71">
        <w:rPr>
          <w:rFonts w:asciiTheme="minorHAnsi" w:hAnsiTheme="minorHAnsi" w:cstheme="minorHAnsi"/>
          <w:sz w:val="24"/>
          <w:szCs w:val="24"/>
          <w:lang w:eastAsia="pl-PL"/>
        </w:rPr>
        <w:t>do komfortowej obsługi osób ze szczególnymi potrzebami.</w:t>
      </w:r>
    </w:p>
    <w:p w14:paraId="1F7B7E6B" w14:textId="7D4C95E2" w:rsidR="007E69E7" w:rsidRPr="007E69E7" w:rsidRDefault="007C2875" w:rsidP="00882F71">
      <w:pPr>
        <w:spacing w:before="120" w:after="0" w:line="360" w:lineRule="auto"/>
        <w:ind w:left="425"/>
        <w:rPr>
          <w:rFonts w:asciiTheme="minorHAnsi" w:hAnsiTheme="minorHAnsi" w:cstheme="minorHAnsi"/>
          <w:sz w:val="24"/>
          <w:szCs w:val="24"/>
          <w:lang w:eastAsia="pl-PL"/>
        </w:rPr>
      </w:pPr>
      <w:r>
        <w:rPr>
          <w:rFonts w:asciiTheme="minorHAnsi" w:hAnsiTheme="minorHAnsi" w:cstheme="minorHAnsi"/>
          <w:sz w:val="24"/>
          <w:szCs w:val="24"/>
          <w:lang w:eastAsia="pl-PL"/>
        </w:rPr>
        <w:t xml:space="preserve">Usługa będzie świadczona bezpośrednio w siedzibie Zamawiającego (w ramach min. 4 spotkań) oraz za pośrednictwem elektronicznych środków przekazu. </w:t>
      </w:r>
    </w:p>
    <w:p w14:paraId="1C1AB37D" w14:textId="77777777" w:rsidR="00310798" w:rsidRPr="00882F71" w:rsidRDefault="00310798" w:rsidP="00882F71">
      <w:pPr>
        <w:spacing w:after="0" w:line="360" w:lineRule="auto"/>
        <w:rPr>
          <w:rFonts w:asciiTheme="minorHAnsi" w:hAnsiTheme="minorHAnsi" w:cstheme="minorHAnsi"/>
          <w:sz w:val="24"/>
          <w:szCs w:val="24"/>
        </w:rPr>
      </w:pPr>
    </w:p>
    <w:p w14:paraId="7C017F2A" w14:textId="77777777" w:rsidR="00595C86" w:rsidRDefault="00DC1329" w:rsidP="00595C86">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Termin wykonania</w:t>
      </w:r>
    </w:p>
    <w:p w14:paraId="6138A65F" w14:textId="756D451E" w:rsidR="00DD4D51" w:rsidRPr="00595C86" w:rsidRDefault="00DD4D51" w:rsidP="00595C86">
      <w:pPr>
        <w:pStyle w:val="Akapitzlist"/>
        <w:spacing w:after="0" w:line="360" w:lineRule="auto"/>
        <w:ind w:left="426"/>
        <w:contextualSpacing w:val="0"/>
        <w:rPr>
          <w:rFonts w:asciiTheme="minorHAnsi" w:hAnsiTheme="minorHAnsi" w:cstheme="minorHAnsi"/>
          <w:b/>
          <w:bCs/>
          <w:sz w:val="24"/>
          <w:szCs w:val="24"/>
        </w:rPr>
      </w:pPr>
      <w:r w:rsidRPr="00595C86">
        <w:rPr>
          <w:rFonts w:asciiTheme="minorHAnsi" w:hAnsiTheme="minorHAnsi" w:cstheme="minorHAnsi"/>
          <w:sz w:val="24"/>
          <w:szCs w:val="24"/>
        </w:rPr>
        <w:t xml:space="preserve">Zamówienie będzie realizowane </w:t>
      </w:r>
      <w:r w:rsidR="0046200A" w:rsidRPr="00595C86">
        <w:rPr>
          <w:rFonts w:asciiTheme="minorHAnsi" w:hAnsiTheme="minorHAnsi" w:cstheme="minorHAnsi"/>
          <w:sz w:val="24"/>
          <w:szCs w:val="24"/>
        </w:rPr>
        <w:t xml:space="preserve">sukcesywnie zgodnie z </w:t>
      </w:r>
      <w:r w:rsidR="00E658AD" w:rsidRPr="00595C86">
        <w:rPr>
          <w:rFonts w:asciiTheme="minorHAnsi" w:hAnsiTheme="minorHAnsi" w:cstheme="minorHAnsi"/>
          <w:sz w:val="24"/>
          <w:szCs w:val="24"/>
        </w:rPr>
        <w:t xml:space="preserve">harmonogramem realizacji </w:t>
      </w:r>
      <w:r w:rsidR="0046200A" w:rsidRPr="00595C86">
        <w:rPr>
          <w:rFonts w:asciiTheme="minorHAnsi" w:hAnsiTheme="minorHAnsi" w:cstheme="minorHAnsi"/>
          <w:sz w:val="24"/>
          <w:szCs w:val="24"/>
        </w:rPr>
        <w:t xml:space="preserve">przedsięwzięcia grantowego, jednak nie później niż </w:t>
      </w:r>
      <w:r w:rsidRPr="00595C86">
        <w:rPr>
          <w:rFonts w:asciiTheme="minorHAnsi" w:hAnsiTheme="minorHAnsi" w:cstheme="minorHAnsi"/>
          <w:sz w:val="24"/>
          <w:szCs w:val="24"/>
        </w:rPr>
        <w:t xml:space="preserve">do dnia </w:t>
      </w:r>
      <w:r w:rsidR="00CA6E45" w:rsidRPr="00595C86">
        <w:rPr>
          <w:rFonts w:asciiTheme="minorHAnsi" w:hAnsiTheme="minorHAnsi" w:cstheme="minorHAnsi"/>
          <w:sz w:val="24"/>
          <w:szCs w:val="24"/>
        </w:rPr>
        <w:t>30</w:t>
      </w:r>
      <w:r w:rsidRPr="00595C86">
        <w:rPr>
          <w:rFonts w:asciiTheme="minorHAnsi" w:hAnsiTheme="minorHAnsi" w:cstheme="minorHAnsi"/>
          <w:sz w:val="24"/>
          <w:szCs w:val="24"/>
        </w:rPr>
        <w:t>.06.2023 r.</w:t>
      </w:r>
    </w:p>
    <w:p w14:paraId="53FA9605" w14:textId="2ACE971E" w:rsidR="00DD4D51" w:rsidRPr="00DD4D51" w:rsidRDefault="00DD4D51" w:rsidP="00E6697E">
      <w:pPr>
        <w:spacing w:after="0" w:line="360" w:lineRule="auto"/>
        <w:rPr>
          <w:rFonts w:asciiTheme="minorHAnsi" w:hAnsiTheme="minorHAnsi" w:cstheme="minorHAnsi"/>
          <w:sz w:val="24"/>
          <w:szCs w:val="24"/>
        </w:rPr>
      </w:pPr>
    </w:p>
    <w:p w14:paraId="69EF1947" w14:textId="52882BF2" w:rsidR="00DC1329" w:rsidRDefault="00DC1329">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Pr>
          <w:rFonts w:asciiTheme="minorHAnsi" w:hAnsiTheme="minorHAnsi" w:cstheme="minorHAnsi"/>
          <w:b/>
          <w:bCs/>
          <w:sz w:val="24"/>
          <w:szCs w:val="24"/>
        </w:rPr>
        <w:t>Warunki płatności</w:t>
      </w:r>
    </w:p>
    <w:p w14:paraId="38CB2D03" w14:textId="1FDED298" w:rsidR="002962BC" w:rsidRPr="00310798" w:rsidRDefault="00DD4D51" w:rsidP="0046200A">
      <w:pPr>
        <w:pStyle w:val="Akapitzlist"/>
        <w:spacing w:after="0" w:line="360" w:lineRule="auto"/>
        <w:ind w:left="426"/>
        <w:contextualSpacing w:val="0"/>
        <w:rPr>
          <w:rFonts w:asciiTheme="minorHAnsi" w:hAnsiTheme="minorHAnsi" w:cstheme="minorHAnsi"/>
          <w:sz w:val="24"/>
          <w:szCs w:val="24"/>
        </w:rPr>
      </w:pPr>
      <w:r w:rsidRPr="00310798">
        <w:rPr>
          <w:rFonts w:asciiTheme="minorHAnsi" w:hAnsiTheme="minorHAnsi" w:cstheme="minorHAnsi"/>
          <w:sz w:val="24"/>
          <w:szCs w:val="24"/>
        </w:rPr>
        <w:t xml:space="preserve">Zamawiający będzie ponosił </w:t>
      </w:r>
      <w:r w:rsidRPr="00595C86">
        <w:rPr>
          <w:rFonts w:asciiTheme="minorHAnsi" w:hAnsiTheme="minorHAnsi" w:cstheme="minorHAnsi"/>
          <w:sz w:val="24"/>
          <w:szCs w:val="24"/>
        </w:rPr>
        <w:t xml:space="preserve">opłaty </w:t>
      </w:r>
      <w:r w:rsidR="004F2B7C">
        <w:rPr>
          <w:rFonts w:asciiTheme="minorHAnsi" w:hAnsiTheme="minorHAnsi" w:cstheme="minorHAnsi"/>
          <w:sz w:val="24"/>
          <w:szCs w:val="24"/>
        </w:rPr>
        <w:t>kwartalne</w:t>
      </w:r>
      <w:r w:rsidRPr="00310798">
        <w:rPr>
          <w:rFonts w:asciiTheme="minorHAnsi" w:hAnsiTheme="minorHAnsi" w:cstheme="minorHAnsi"/>
          <w:sz w:val="24"/>
          <w:szCs w:val="24"/>
        </w:rPr>
        <w:t xml:space="preserve"> </w:t>
      </w:r>
      <w:r w:rsidR="006E22CD">
        <w:rPr>
          <w:rFonts w:asciiTheme="minorHAnsi" w:hAnsiTheme="minorHAnsi" w:cstheme="minorHAnsi"/>
          <w:sz w:val="24"/>
          <w:szCs w:val="24"/>
        </w:rPr>
        <w:t xml:space="preserve">z dołu </w:t>
      </w:r>
      <w:r w:rsidRPr="00310798">
        <w:rPr>
          <w:rFonts w:asciiTheme="minorHAnsi" w:hAnsiTheme="minorHAnsi" w:cstheme="minorHAnsi"/>
          <w:sz w:val="24"/>
          <w:szCs w:val="24"/>
        </w:rPr>
        <w:t>przelewem w terminie 21</w:t>
      </w:r>
      <w:r w:rsidR="002962BC" w:rsidRPr="00310798">
        <w:rPr>
          <w:rFonts w:asciiTheme="minorHAnsi" w:hAnsiTheme="minorHAnsi" w:cstheme="minorHAnsi"/>
          <w:sz w:val="24"/>
          <w:szCs w:val="24"/>
        </w:rPr>
        <w:t> </w:t>
      </w:r>
      <w:r w:rsidRPr="00310798">
        <w:rPr>
          <w:rFonts w:asciiTheme="minorHAnsi" w:hAnsiTheme="minorHAnsi" w:cstheme="minorHAnsi"/>
          <w:sz w:val="24"/>
          <w:szCs w:val="24"/>
        </w:rPr>
        <w:t>dni od dnia dostarczenia do siedziby Zama</w:t>
      </w:r>
      <w:r w:rsidR="002962BC" w:rsidRPr="00310798">
        <w:rPr>
          <w:rFonts w:asciiTheme="minorHAnsi" w:hAnsiTheme="minorHAnsi" w:cstheme="minorHAnsi"/>
          <w:sz w:val="24"/>
          <w:szCs w:val="24"/>
        </w:rPr>
        <w:t>wiającego prawidłowo wystawionej faktury na rachunek bankowy Wykonawcy wskazany na fakturze VAT</w:t>
      </w:r>
      <w:r w:rsidR="00310798" w:rsidRPr="00310798">
        <w:rPr>
          <w:rFonts w:asciiTheme="minorHAnsi" w:hAnsiTheme="minorHAnsi" w:cstheme="minorHAnsi"/>
          <w:sz w:val="24"/>
          <w:szCs w:val="24"/>
        </w:rPr>
        <w:t>.</w:t>
      </w:r>
      <w:r w:rsidR="004F2B7C">
        <w:rPr>
          <w:rFonts w:asciiTheme="minorHAnsi" w:hAnsiTheme="minorHAnsi" w:cstheme="minorHAnsi"/>
          <w:sz w:val="24"/>
          <w:szCs w:val="24"/>
        </w:rPr>
        <w:t xml:space="preserve"> </w:t>
      </w:r>
    </w:p>
    <w:p w14:paraId="5983BDA6" w14:textId="77777777" w:rsidR="002962BC" w:rsidRPr="002962BC" w:rsidRDefault="002962BC" w:rsidP="00E6697E">
      <w:pPr>
        <w:spacing w:after="0" w:line="360" w:lineRule="auto"/>
        <w:rPr>
          <w:rFonts w:asciiTheme="minorHAnsi" w:hAnsiTheme="minorHAnsi" w:cstheme="minorHAnsi"/>
          <w:sz w:val="24"/>
          <w:szCs w:val="24"/>
        </w:rPr>
      </w:pPr>
    </w:p>
    <w:p w14:paraId="29408201" w14:textId="0082CCCD" w:rsidR="00DC1329" w:rsidRDefault="00DC1329">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Pr>
          <w:rFonts w:asciiTheme="minorHAnsi" w:hAnsiTheme="minorHAnsi" w:cstheme="minorHAnsi"/>
          <w:b/>
          <w:bCs/>
          <w:sz w:val="24"/>
          <w:szCs w:val="24"/>
        </w:rPr>
        <w:t xml:space="preserve">Warunki udziału w postępowaniu </w:t>
      </w:r>
    </w:p>
    <w:p w14:paraId="34F78F4B" w14:textId="24ABDA17" w:rsidR="00990CE0" w:rsidRDefault="001A4FE0" w:rsidP="00310798">
      <w:pPr>
        <w:pStyle w:val="Akapitzlist"/>
        <w:spacing w:before="120" w:after="0" w:line="360" w:lineRule="auto"/>
        <w:ind w:left="426"/>
        <w:contextualSpacing w:val="0"/>
        <w:rPr>
          <w:rFonts w:asciiTheme="minorHAnsi" w:hAnsiTheme="minorHAnsi" w:cstheme="minorHAnsi"/>
          <w:sz w:val="24"/>
          <w:szCs w:val="24"/>
        </w:rPr>
      </w:pPr>
      <w:r>
        <w:rPr>
          <w:rFonts w:asciiTheme="minorHAnsi" w:hAnsiTheme="minorHAnsi" w:cstheme="minorHAnsi"/>
          <w:sz w:val="24"/>
          <w:szCs w:val="24"/>
        </w:rPr>
        <w:t>O udzielenie zamówienia mogą ubiegać się Wykonawcy, którzy dysponują potencjałem i doświadczeniem niezbędnym do realizacji zamówienia oraz spełniają łącznie poniższe warunki:</w:t>
      </w:r>
    </w:p>
    <w:p w14:paraId="6BFBF798" w14:textId="49CA7AC6" w:rsidR="007674C1" w:rsidRDefault="001A4FE0" w:rsidP="00256F9B">
      <w:pPr>
        <w:pStyle w:val="Akapitzlist"/>
        <w:numPr>
          <w:ilvl w:val="3"/>
          <w:numId w:val="1"/>
        </w:numPr>
        <w:spacing w:before="80" w:after="0" w:line="360" w:lineRule="auto"/>
        <w:ind w:left="850" w:hanging="425"/>
        <w:contextualSpacing w:val="0"/>
        <w:rPr>
          <w:rFonts w:asciiTheme="minorHAnsi" w:hAnsiTheme="minorHAnsi" w:cstheme="minorHAnsi"/>
          <w:sz w:val="24"/>
          <w:szCs w:val="24"/>
        </w:rPr>
      </w:pPr>
      <w:r>
        <w:rPr>
          <w:rFonts w:asciiTheme="minorHAnsi" w:hAnsiTheme="minorHAnsi" w:cstheme="minorHAnsi"/>
          <w:sz w:val="24"/>
          <w:szCs w:val="24"/>
        </w:rPr>
        <w:t>Posiadają uprawnienia do wykon</w:t>
      </w:r>
      <w:r w:rsidR="007674C1">
        <w:rPr>
          <w:rFonts w:asciiTheme="minorHAnsi" w:hAnsiTheme="minorHAnsi" w:cstheme="minorHAnsi"/>
          <w:sz w:val="24"/>
          <w:szCs w:val="24"/>
        </w:rPr>
        <w:t>yw</w:t>
      </w:r>
      <w:r>
        <w:rPr>
          <w:rFonts w:asciiTheme="minorHAnsi" w:hAnsiTheme="minorHAnsi" w:cstheme="minorHAnsi"/>
          <w:sz w:val="24"/>
          <w:szCs w:val="24"/>
        </w:rPr>
        <w:t xml:space="preserve">ania określonej działalności lub czynności, jeżeli </w:t>
      </w:r>
      <w:r w:rsidR="00E6697E">
        <w:rPr>
          <w:rFonts w:asciiTheme="minorHAnsi" w:hAnsiTheme="minorHAnsi" w:cstheme="minorHAnsi"/>
          <w:sz w:val="24"/>
          <w:szCs w:val="24"/>
        </w:rPr>
        <w:t>przepisy prawa</w:t>
      </w:r>
      <w:r>
        <w:rPr>
          <w:rFonts w:asciiTheme="minorHAnsi" w:hAnsiTheme="minorHAnsi" w:cstheme="minorHAnsi"/>
          <w:sz w:val="24"/>
          <w:szCs w:val="24"/>
        </w:rPr>
        <w:t xml:space="preserve"> nakładają obowiązek posiadania takich uprawnień.</w:t>
      </w:r>
    </w:p>
    <w:p w14:paraId="3FB16696" w14:textId="03ABB446" w:rsidR="007674C1" w:rsidRDefault="007674C1" w:rsidP="00310798">
      <w:pPr>
        <w:pStyle w:val="Akapitzlist"/>
        <w:spacing w:before="60" w:after="0" w:line="360" w:lineRule="auto"/>
        <w:ind w:left="851"/>
        <w:contextualSpacing w:val="0"/>
        <w:rPr>
          <w:rFonts w:asciiTheme="minorHAnsi" w:hAnsiTheme="minorHAnsi" w:cstheme="minorHAnsi"/>
          <w:sz w:val="24"/>
          <w:szCs w:val="24"/>
        </w:rPr>
      </w:pPr>
      <w:r>
        <w:rPr>
          <w:rFonts w:asciiTheme="minorHAnsi" w:hAnsiTheme="minorHAnsi" w:cstheme="minorHAnsi"/>
          <w:sz w:val="24"/>
          <w:szCs w:val="24"/>
        </w:rPr>
        <w:t>Zamawiający uzna warunek za spełniony, gdy Wykonawca złoży oświadczenie</w:t>
      </w:r>
      <w:r w:rsidR="00E6697E">
        <w:rPr>
          <w:rFonts w:asciiTheme="minorHAnsi" w:hAnsiTheme="minorHAnsi" w:cstheme="minorHAnsi"/>
          <w:sz w:val="24"/>
          <w:szCs w:val="24"/>
        </w:rPr>
        <w:t xml:space="preserve"> (załącznik nr 1 do zapytania ofertowego)</w:t>
      </w:r>
      <w:r>
        <w:rPr>
          <w:rFonts w:asciiTheme="minorHAnsi" w:hAnsiTheme="minorHAnsi" w:cstheme="minorHAnsi"/>
          <w:sz w:val="24"/>
          <w:szCs w:val="24"/>
        </w:rPr>
        <w:t>.</w:t>
      </w:r>
    </w:p>
    <w:p w14:paraId="17248912" w14:textId="1BA8B7C2" w:rsidR="001A4FE0" w:rsidRDefault="001A4FE0" w:rsidP="00256F9B">
      <w:pPr>
        <w:pStyle w:val="Akapitzlist"/>
        <w:numPr>
          <w:ilvl w:val="3"/>
          <w:numId w:val="1"/>
        </w:numPr>
        <w:spacing w:before="80" w:after="0" w:line="360" w:lineRule="auto"/>
        <w:ind w:left="850" w:hanging="425"/>
        <w:contextualSpacing w:val="0"/>
        <w:rPr>
          <w:rFonts w:asciiTheme="minorHAnsi" w:hAnsiTheme="minorHAnsi" w:cstheme="minorHAnsi"/>
          <w:sz w:val="24"/>
          <w:szCs w:val="24"/>
        </w:rPr>
      </w:pPr>
      <w:r>
        <w:rPr>
          <w:rFonts w:asciiTheme="minorHAnsi" w:hAnsiTheme="minorHAnsi" w:cstheme="minorHAnsi"/>
          <w:sz w:val="24"/>
          <w:szCs w:val="24"/>
        </w:rPr>
        <w:t>Posiadają niezbędną wiedzę i doświadczenie oraz dysponują potencjałem technicznym i osobami zdolnymi do wykonania zamówienia.</w:t>
      </w:r>
    </w:p>
    <w:p w14:paraId="331B1D7C" w14:textId="61C228EE" w:rsidR="007674C1" w:rsidRDefault="007674C1" w:rsidP="00310798">
      <w:pPr>
        <w:pStyle w:val="Akapitzlist"/>
        <w:spacing w:before="60" w:after="0" w:line="360" w:lineRule="auto"/>
        <w:ind w:left="851"/>
        <w:contextualSpacing w:val="0"/>
        <w:rPr>
          <w:rFonts w:asciiTheme="minorHAnsi" w:hAnsiTheme="minorHAnsi" w:cstheme="minorHAnsi"/>
          <w:sz w:val="24"/>
          <w:szCs w:val="24"/>
        </w:rPr>
      </w:pPr>
      <w:r>
        <w:rPr>
          <w:rFonts w:asciiTheme="minorHAnsi" w:hAnsiTheme="minorHAnsi" w:cstheme="minorHAnsi"/>
          <w:sz w:val="24"/>
          <w:szCs w:val="24"/>
        </w:rPr>
        <w:t>Zamawiający uzna warunek za spełniony, gdy Wykonawca złoży oświadczenie</w:t>
      </w:r>
      <w:r w:rsidR="00E6697E">
        <w:rPr>
          <w:rFonts w:asciiTheme="minorHAnsi" w:hAnsiTheme="minorHAnsi" w:cstheme="minorHAnsi"/>
          <w:sz w:val="24"/>
          <w:szCs w:val="24"/>
        </w:rPr>
        <w:t xml:space="preserve"> (załącznik nr 1 do zapytania ofertowego)</w:t>
      </w:r>
      <w:r>
        <w:rPr>
          <w:rFonts w:asciiTheme="minorHAnsi" w:hAnsiTheme="minorHAnsi" w:cstheme="minorHAnsi"/>
          <w:sz w:val="24"/>
          <w:szCs w:val="24"/>
        </w:rPr>
        <w:t>, że:</w:t>
      </w:r>
    </w:p>
    <w:p w14:paraId="36979C82" w14:textId="7858D379" w:rsidR="007674C1" w:rsidRDefault="007674C1" w:rsidP="00256F9B">
      <w:pPr>
        <w:pStyle w:val="Akapitzlist"/>
        <w:numPr>
          <w:ilvl w:val="4"/>
          <w:numId w:val="1"/>
        </w:numPr>
        <w:spacing w:before="40" w:after="0" w:line="360" w:lineRule="auto"/>
        <w:ind w:left="1276" w:hanging="425"/>
        <w:contextualSpacing w:val="0"/>
        <w:rPr>
          <w:rFonts w:asciiTheme="minorHAnsi" w:hAnsiTheme="minorHAnsi" w:cstheme="minorHAnsi"/>
          <w:sz w:val="24"/>
          <w:szCs w:val="24"/>
        </w:rPr>
      </w:pPr>
      <w:r w:rsidRPr="007674C1">
        <w:rPr>
          <w:rFonts w:asciiTheme="minorHAnsi" w:hAnsiTheme="minorHAnsi" w:cstheme="minorHAnsi"/>
          <w:sz w:val="24"/>
          <w:szCs w:val="24"/>
          <w:lang w:eastAsia="pl-PL"/>
        </w:rPr>
        <w:t>przeprowadz</w:t>
      </w:r>
      <w:r>
        <w:rPr>
          <w:rFonts w:asciiTheme="minorHAnsi" w:hAnsiTheme="minorHAnsi" w:cstheme="minorHAnsi"/>
          <w:sz w:val="24"/>
          <w:szCs w:val="24"/>
          <w:lang w:eastAsia="pl-PL"/>
        </w:rPr>
        <w:t>ił</w:t>
      </w:r>
      <w:r w:rsidRPr="007674C1">
        <w:rPr>
          <w:rFonts w:asciiTheme="minorHAnsi" w:hAnsiTheme="minorHAnsi" w:cstheme="minorHAnsi"/>
          <w:sz w:val="24"/>
          <w:szCs w:val="24"/>
          <w:lang w:eastAsia="pl-PL"/>
        </w:rPr>
        <w:t xml:space="preserve"> co najmniej 5 </w:t>
      </w:r>
      <w:r w:rsidR="00401FCD">
        <w:rPr>
          <w:rFonts w:asciiTheme="minorHAnsi" w:hAnsiTheme="minorHAnsi" w:cstheme="minorHAnsi"/>
          <w:sz w:val="24"/>
          <w:szCs w:val="24"/>
          <w:lang w:eastAsia="pl-PL"/>
        </w:rPr>
        <w:t xml:space="preserve">(lub więcej) </w:t>
      </w:r>
      <w:r w:rsidRPr="007674C1">
        <w:rPr>
          <w:rFonts w:asciiTheme="minorHAnsi" w:hAnsiTheme="minorHAnsi" w:cstheme="minorHAnsi"/>
          <w:sz w:val="24"/>
          <w:szCs w:val="24"/>
          <w:lang w:eastAsia="pl-PL"/>
        </w:rPr>
        <w:t>audytów w jednostkach publicznych w</w:t>
      </w:r>
      <w:r w:rsidR="00401FCD">
        <w:rPr>
          <w:rFonts w:asciiTheme="minorHAnsi" w:hAnsiTheme="minorHAnsi" w:cstheme="minorHAnsi"/>
          <w:sz w:val="24"/>
          <w:szCs w:val="24"/>
          <w:lang w:eastAsia="pl-PL"/>
        </w:rPr>
        <w:t> </w:t>
      </w:r>
      <w:r w:rsidRPr="007674C1">
        <w:rPr>
          <w:rFonts w:asciiTheme="minorHAnsi" w:hAnsiTheme="minorHAnsi" w:cstheme="minorHAnsi"/>
          <w:sz w:val="24"/>
          <w:szCs w:val="24"/>
          <w:lang w:eastAsia="pl-PL"/>
        </w:rPr>
        <w:t>zakresie zapewnienia dostępności dla osób ze szczególnymi potrzebami,</w:t>
      </w:r>
    </w:p>
    <w:p w14:paraId="4A92CA65" w14:textId="2AA3137C" w:rsidR="007674C1" w:rsidRPr="00401FCD" w:rsidRDefault="007674C1" w:rsidP="00256F9B">
      <w:pPr>
        <w:pStyle w:val="Akapitzlist"/>
        <w:numPr>
          <w:ilvl w:val="4"/>
          <w:numId w:val="1"/>
        </w:numPr>
        <w:spacing w:before="40" w:after="0" w:line="360" w:lineRule="auto"/>
        <w:ind w:left="1276" w:hanging="425"/>
        <w:contextualSpacing w:val="0"/>
        <w:rPr>
          <w:rFonts w:asciiTheme="minorHAnsi" w:hAnsiTheme="minorHAnsi" w:cstheme="minorHAnsi"/>
          <w:sz w:val="24"/>
          <w:szCs w:val="24"/>
        </w:rPr>
      </w:pPr>
      <w:bookmarkStart w:id="0" w:name="_Hlk127357868"/>
      <w:r w:rsidRPr="00401FCD">
        <w:rPr>
          <w:rFonts w:asciiTheme="minorHAnsi" w:hAnsiTheme="minorHAnsi" w:cstheme="minorHAnsi"/>
          <w:sz w:val="24"/>
          <w:szCs w:val="24"/>
          <w:lang w:eastAsia="pl-PL"/>
        </w:rPr>
        <w:t>posiada kompetencje, wiedzę oraz doświadczenie w zakresie dostosowania przestrzeni publicznej lub budynków użyteczności publicznej do potrzeb osób ze szczególnymi potrzebami, w obszarze architektonicznym lub projektowania uniwersalnego, wraz z obowiązującymi w tym zakresie regulacjami (m.in. ustawą z  dnia 19 lipca 2019 r. o zapewnianiu dostępności osobom ze szczególnymi potrzebami; Konwencją ONZ o</w:t>
      </w:r>
      <w:r w:rsidR="00DD0CE8" w:rsidRPr="00401FCD">
        <w:rPr>
          <w:rFonts w:asciiTheme="minorHAnsi" w:hAnsiTheme="minorHAnsi" w:cstheme="minorHAnsi"/>
          <w:sz w:val="24"/>
          <w:szCs w:val="24"/>
          <w:lang w:eastAsia="pl-PL"/>
        </w:rPr>
        <w:t> </w:t>
      </w:r>
      <w:r w:rsidRPr="00401FCD">
        <w:rPr>
          <w:rFonts w:asciiTheme="minorHAnsi" w:hAnsiTheme="minorHAnsi" w:cstheme="minorHAnsi"/>
          <w:sz w:val="24"/>
          <w:szCs w:val="24"/>
          <w:lang w:eastAsia="pl-PL"/>
        </w:rPr>
        <w:t>Prawach Osób Niepełnosprawnych z</w:t>
      </w:r>
      <w:r w:rsidR="006E22CD">
        <w:rPr>
          <w:rFonts w:asciiTheme="minorHAnsi" w:hAnsiTheme="minorHAnsi" w:cstheme="minorHAnsi"/>
          <w:sz w:val="24"/>
          <w:szCs w:val="24"/>
          <w:lang w:eastAsia="pl-PL"/>
        </w:rPr>
        <w:t> </w:t>
      </w:r>
      <w:r w:rsidRPr="00401FCD">
        <w:rPr>
          <w:rFonts w:asciiTheme="minorHAnsi" w:hAnsiTheme="minorHAnsi" w:cstheme="minorHAnsi"/>
          <w:sz w:val="24"/>
          <w:szCs w:val="24"/>
          <w:lang w:eastAsia="pl-PL"/>
        </w:rPr>
        <w:t xml:space="preserve">13 grudnia 2006 r.; zaktualizowanymi „Standardami dostępności budynków </w:t>
      </w:r>
      <w:r w:rsidRPr="00401FCD">
        <w:rPr>
          <w:rFonts w:asciiTheme="minorHAnsi" w:hAnsiTheme="minorHAnsi" w:cstheme="minorHAnsi"/>
          <w:sz w:val="24"/>
          <w:szCs w:val="24"/>
          <w:lang w:eastAsia="pl-PL"/>
        </w:rPr>
        <w:lastRenderedPageBreak/>
        <w:t>dla O</w:t>
      </w:r>
      <w:r w:rsidR="00E6697E">
        <w:rPr>
          <w:rFonts w:asciiTheme="minorHAnsi" w:hAnsiTheme="minorHAnsi" w:cstheme="minorHAnsi"/>
          <w:sz w:val="24"/>
          <w:szCs w:val="24"/>
          <w:lang w:eastAsia="pl-PL"/>
        </w:rPr>
        <w:t xml:space="preserve">sób </w:t>
      </w:r>
      <w:r w:rsidRPr="00401FCD">
        <w:rPr>
          <w:rFonts w:asciiTheme="minorHAnsi" w:hAnsiTheme="minorHAnsi" w:cstheme="minorHAnsi"/>
          <w:sz w:val="24"/>
          <w:szCs w:val="24"/>
          <w:lang w:eastAsia="pl-PL"/>
        </w:rPr>
        <w:t>z</w:t>
      </w:r>
      <w:r w:rsidR="00E6697E">
        <w:rPr>
          <w:rFonts w:asciiTheme="minorHAnsi" w:hAnsiTheme="minorHAnsi" w:cstheme="minorHAnsi"/>
          <w:sz w:val="24"/>
          <w:szCs w:val="24"/>
          <w:lang w:eastAsia="pl-PL"/>
        </w:rPr>
        <w:t xml:space="preserve"> </w:t>
      </w:r>
      <w:r w:rsidR="00256F9B">
        <w:rPr>
          <w:rFonts w:asciiTheme="minorHAnsi" w:hAnsiTheme="minorHAnsi" w:cstheme="minorHAnsi"/>
          <w:sz w:val="24"/>
          <w:szCs w:val="24"/>
          <w:lang w:eastAsia="pl-PL"/>
        </w:rPr>
        <w:t>N</w:t>
      </w:r>
      <w:r w:rsidR="00E6697E">
        <w:rPr>
          <w:rFonts w:asciiTheme="minorHAnsi" w:hAnsiTheme="minorHAnsi" w:cstheme="minorHAnsi"/>
          <w:sz w:val="24"/>
          <w:szCs w:val="24"/>
          <w:lang w:eastAsia="pl-PL"/>
        </w:rPr>
        <w:t>iepełnosprawnościami</w:t>
      </w:r>
      <w:r w:rsidRPr="00401FCD">
        <w:rPr>
          <w:rFonts w:asciiTheme="minorHAnsi" w:hAnsiTheme="minorHAnsi" w:cstheme="minorHAnsi"/>
          <w:sz w:val="24"/>
          <w:szCs w:val="24"/>
          <w:lang w:eastAsia="pl-PL"/>
        </w:rPr>
        <w:t xml:space="preserve"> uwzględniając koncepcję uniwersalnego projektowania – poradnik” opracowanymi przez Ministerstwo Inwestycji i</w:t>
      </w:r>
      <w:r w:rsidR="00192F8E">
        <w:rPr>
          <w:rFonts w:asciiTheme="minorHAnsi" w:hAnsiTheme="minorHAnsi" w:cstheme="minorHAnsi"/>
          <w:sz w:val="24"/>
          <w:szCs w:val="24"/>
          <w:lang w:eastAsia="pl-PL"/>
        </w:rPr>
        <w:t> </w:t>
      </w:r>
      <w:r w:rsidRPr="00401FCD">
        <w:rPr>
          <w:rFonts w:asciiTheme="minorHAnsi" w:hAnsiTheme="minorHAnsi" w:cstheme="minorHAnsi"/>
          <w:sz w:val="24"/>
          <w:szCs w:val="24"/>
          <w:lang w:eastAsia="pl-PL"/>
        </w:rPr>
        <w:t>Rozwoju</w:t>
      </w:r>
      <w:r w:rsidR="001476F9">
        <w:rPr>
          <w:rFonts w:asciiTheme="minorHAnsi" w:hAnsiTheme="minorHAnsi" w:cstheme="minorHAnsi"/>
          <w:sz w:val="24"/>
          <w:szCs w:val="24"/>
          <w:lang w:eastAsia="pl-PL"/>
        </w:rPr>
        <w:t>)</w:t>
      </w:r>
      <w:r w:rsidRPr="00401FCD">
        <w:rPr>
          <w:rFonts w:asciiTheme="minorHAnsi" w:hAnsiTheme="minorHAnsi" w:cstheme="minorHAnsi"/>
          <w:sz w:val="24"/>
          <w:szCs w:val="24"/>
          <w:lang w:eastAsia="pl-PL"/>
        </w:rPr>
        <w:t>.</w:t>
      </w:r>
      <w:bookmarkEnd w:id="0"/>
    </w:p>
    <w:p w14:paraId="366AEA73" w14:textId="77777777" w:rsidR="004C22DD" w:rsidRDefault="001A4FE0">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Pr>
          <w:rFonts w:asciiTheme="minorHAnsi" w:hAnsiTheme="minorHAnsi" w:cstheme="minorHAnsi"/>
          <w:sz w:val="24"/>
          <w:szCs w:val="24"/>
        </w:rPr>
        <w:t>Znajdują się w sytuacji ekonomicznej i finansowej zapewniającej wykonanie zamówienia.</w:t>
      </w:r>
      <w:r w:rsidR="004C22DD">
        <w:rPr>
          <w:rFonts w:asciiTheme="minorHAnsi" w:hAnsiTheme="minorHAnsi" w:cstheme="minorHAnsi"/>
          <w:sz w:val="24"/>
          <w:szCs w:val="24"/>
        </w:rPr>
        <w:t xml:space="preserve"> </w:t>
      </w:r>
    </w:p>
    <w:p w14:paraId="62DF5608" w14:textId="266DDCE8" w:rsidR="004C22DD" w:rsidRDefault="007674C1" w:rsidP="00310798">
      <w:pPr>
        <w:pStyle w:val="Akapitzlist"/>
        <w:spacing w:before="60" w:after="0" w:line="360" w:lineRule="auto"/>
        <w:ind w:left="851"/>
        <w:contextualSpacing w:val="0"/>
        <w:rPr>
          <w:rFonts w:asciiTheme="minorHAnsi" w:hAnsiTheme="minorHAnsi" w:cstheme="minorHAnsi"/>
          <w:sz w:val="24"/>
          <w:szCs w:val="24"/>
        </w:rPr>
      </w:pPr>
      <w:r w:rsidRPr="004C22DD">
        <w:rPr>
          <w:rFonts w:asciiTheme="minorHAnsi" w:hAnsiTheme="minorHAnsi" w:cstheme="minorHAnsi"/>
          <w:sz w:val="24"/>
          <w:szCs w:val="24"/>
        </w:rPr>
        <w:t>Zamawiający uzna warunek za spełniony, gdy Wykonawca złoży oświadczenie</w:t>
      </w:r>
      <w:r w:rsidR="00E6697E">
        <w:rPr>
          <w:rFonts w:asciiTheme="minorHAnsi" w:hAnsiTheme="minorHAnsi" w:cstheme="minorHAnsi"/>
          <w:sz w:val="24"/>
          <w:szCs w:val="24"/>
        </w:rPr>
        <w:t xml:space="preserve"> (załącznik nr 1 do zapytania ofertowego)</w:t>
      </w:r>
      <w:r w:rsidRPr="004C22DD">
        <w:rPr>
          <w:rFonts w:asciiTheme="minorHAnsi" w:hAnsiTheme="minorHAnsi" w:cstheme="minorHAnsi"/>
          <w:sz w:val="24"/>
          <w:szCs w:val="24"/>
        </w:rPr>
        <w:t>.</w:t>
      </w:r>
    </w:p>
    <w:p w14:paraId="3236BE54" w14:textId="77777777" w:rsidR="004C22DD" w:rsidRPr="004C22DD" w:rsidRDefault="004C22DD">
      <w:pPr>
        <w:pStyle w:val="Akapitzlist"/>
        <w:numPr>
          <w:ilvl w:val="3"/>
          <w:numId w:val="1"/>
        </w:numPr>
        <w:spacing w:before="120" w:after="0" w:line="360" w:lineRule="auto"/>
        <w:ind w:left="850" w:hanging="425"/>
        <w:contextualSpacing w:val="0"/>
        <w:rPr>
          <w:rFonts w:asciiTheme="minorHAnsi" w:hAnsiTheme="minorHAnsi" w:cstheme="minorHAnsi"/>
          <w:sz w:val="24"/>
          <w:szCs w:val="24"/>
        </w:rPr>
      </w:pPr>
      <w:r w:rsidRPr="004C22DD">
        <w:rPr>
          <w:rFonts w:cstheme="minorHAnsi"/>
          <w:sz w:val="24"/>
          <w:szCs w:val="24"/>
        </w:rPr>
        <w:t>Brak podstaw wykluczenia</w:t>
      </w:r>
      <w:r>
        <w:rPr>
          <w:rFonts w:cstheme="minorHAnsi"/>
          <w:sz w:val="24"/>
          <w:szCs w:val="24"/>
        </w:rPr>
        <w:t>.</w:t>
      </w:r>
    </w:p>
    <w:p w14:paraId="144955E9" w14:textId="2719DEEA" w:rsidR="004C22DD" w:rsidRPr="004C22DD" w:rsidRDefault="004C22DD" w:rsidP="00310798">
      <w:pPr>
        <w:pStyle w:val="Akapitzlist"/>
        <w:spacing w:before="60" w:after="0" w:line="360" w:lineRule="auto"/>
        <w:ind w:left="851"/>
        <w:contextualSpacing w:val="0"/>
        <w:rPr>
          <w:rFonts w:asciiTheme="minorHAnsi" w:hAnsiTheme="minorHAnsi" w:cstheme="minorHAnsi"/>
          <w:sz w:val="24"/>
          <w:szCs w:val="24"/>
        </w:rPr>
      </w:pPr>
      <w:r w:rsidRPr="004C22DD">
        <w:rPr>
          <w:rFonts w:cstheme="minorHAnsi"/>
          <w:sz w:val="24"/>
          <w:szCs w:val="24"/>
        </w:rPr>
        <w:t>Zamawiający oceni warunek za spełniony, gdy Wykonawca złoży oświadczenie</w:t>
      </w:r>
      <w:r w:rsidR="00E6697E">
        <w:rPr>
          <w:rFonts w:cstheme="minorHAnsi"/>
          <w:sz w:val="24"/>
          <w:szCs w:val="24"/>
        </w:rPr>
        <w:t xml:space="preserve"> (załącznik nr 2 do zapytania ofertowego)</w:t>
      </w:r>
      <w:r w:rsidRPr="004C22DD">
        <w:rPr>
          <w:rFonts w:cstheme="minorHAnsi"/>
          <w:sz w:val="24"/>
          <w:szCs w:val="24"/>
        </w:rPr>
        <w:t xml:space="preserve">, że nie zachodzą w stosunku do niego przesłanki wykluczenia z postępowania na podstawie art. 7 ust. 1 ustawy z dnia 13 kwietnia 2022 r. </w:t>
      </w:r>
      <w:r w:rsidRPr="004C22DD">
        <w:rPr>
          <w:rFonts w:cstheme="minorHAnsi"/>
          <w:i/>
          <w:iCs/>
          <w:sz w:val="24"/>
          <w:szCs w:val="24"/>
        </w:rPr>
        <w:t>o szczególnych rozwiązaniach w zakresie przeciwdziałania wspieraniu agresji na Ukrainę oraz służących ochronie bezpieczeństwa narodowego</w:t>
      </w:r>
      <w:r w:rsidRPr="004C22DD">
        <w:rPr>
          <w:rFonts w:cstheme="minorHAnsi"/>
          <w:sz w:val="24"/>
          <w:szCs w:val="24"/>
        </w:rPr>
        <w:t>.</w:t>
      </w:r>
    </w:p>
    <w:p w14:paraId="28602AC1" w14:textId="77777777" w:rsidR="004C22DD" w:rsidRPr="007674C1" w:rsidRDefault="004C22DD" w:rsidP="007674C1">
      <w:pPr>
        <w:spacing w:after="0" w:line="360" w:lineRule="auto"/>
        <w:rPr>
          <w:rFonts w:asciiTheme="minorHAnsi" w:hAnsiTheme="minorHAnsi" w:cstheme="minorHAnsi"/>
          <w:sz w:val="24"/>
          <w:szCs w:val="24"/>
        </w:rPr>
      </w:pPr>
    </w:p>
    <w:p w14:paraId="4EC3293A" w14:textId="77777777" w:rsidR="00990CE0" w:rsidRDefault="00DC1329">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Pr>
          <w:rFonts w:asciiTheme="minorHAnsi" w:hAnsiTheme="minorHAnsi" w:cstheme="minorHAnsi"/>
          <w:b/>
          <w:bCs/>
          <w:sz w:val="24"/>
          <w:szCs w:val="24"/>
        </w:rPr>
        <w:t>Kryteria oceny ofert</w:t>
      </w:r>
    </w:p>
    <w:p w14:paraId="3F33AF7D" w14:textId="738E056C" w:rsidR="00990CE0" w:rsidRDefault="00E77AB6" w:rsidP="00310798">
      <w:pPr>
        <w:spacing w:before="120" w:after="0" w:line="360" w:lineRule="auto"/>
        <w:ind w:left="425"/>
        <w:rPr>
          <w:rFonts w:asciiTheme="minorHAnsi" w:hAnsiTheme="minorHAnsi" w:cstheme="minorHAnsi"/>
          <w:sz w:val="24"/>
          <w:szCs w:val="24"/>
          <w:lang w:eastAsia="pl-PL"/>
        </w:rPr>
      </w:pPr>
      <w:r>
        <w:rPr>
          <w:rFonts w:asciiTheme="minorHAnsi" w:hAnsiTheme="minorHAnsi" w:cstheme="minorHAnsi"/>
          <w:sz w:val="24"/>
          <w:szCs w:val="24"/>
          <w:lang w:eastAsia="pl-PL"/>
        </w:rPr>
        <w:t>Do realizacji zamówienia wybrany zostanie Wykonawca, który uzyska największą liczbę punktów. Przy ustalaniu liczby punktów Zamawiający będzie się kierował trzema kryteriami oceny ofert: „cena”, „kwalifikacje” i „doświadczenie”, za które łącznie Wykonawca może uzyskać nie więcej niż 100 pkt.</w:t>
      </w:r>
    </w:p>
    <w:p w14:paraId="2A72EA2F" w14:textId="612F1166" w:rsidR="00E77AB6" w:rsidRDefault="00E77AB6">
      <w:pPr>
        <w:pStyle w:val="Akapitzlist"/>
        <w:numPr>
          <w:ilvl w:val="3"/>
          <w:numId w:val="1"/>
        </w:numPr>
        <w:spacing w:before="120" w:after="0" w:line="360" w:lineRule="auto"/>
        <w:ind w:left="850" w:hanging="425"/>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Kryterium CENA</w:t>
      </w:r>
      <w:r w:rsidR="001529A1">
        <w:rPr>
          <w:rFonts w:asciiTheme="minorHAnsi" w:hAnsiTheme="minorHAnsi" w:cstheme="minorHAnsi"/>
          <w:sz w:val="24"/>
          <w:szCs w:val="24"/>
          <w:lang w:eastAsia="pl-PL"/>
        </w:rPr>
        <w:t xml:space="preserve"> – waga 60%</w:t>
      </w:r>
    </w:p>
    <w:p w14:paraId="58C00045" w14:textId="07AD9957" w:rsidR="00E77AB6" w:rsidRDefault="00E77AB6" w:rsidP="00310798">
      <w:pPr>
        <w:pStyle w:val="Akapitzlist"/>
        <w:spacing w:before="60" w:after="0" w:line="360" w:lineRule="auto"/>
        <w:ind w:left="851"/>
        <w:contextualSpacing w:val="0"/>
        <w:rPr>
          <w:rFonts w:cstheme="minorHAnsi"/>
          <w:sz w:val="24"/>
          <w:szCs w:val="24"/>
        </w:rPr>
      </w:pPr>
      <w:r>
        <w:rPr>
          <w:rFonts w:asciiTheme="minorHAnsi" w:hAnsiTheme="minorHAnsi" w:cstheme="minorHAnsi"/>
          <w:sz w:val="24"/>
          <w:szCs w:val="24"/>
          <w:lang w:eastAsia="pl-PL"/>
        </w:rPr>
        <w:t>Określenie „cena” należy rozumieć jako całkowitą cenę oferty brutto (wraz z należnym podatkiem VAT) na realizację zadania pn. „Doradztwo dotyczące prowadzenia działań na rzecz zapewnienia dostępności”. Cena</w:t>
      </w:r>
      <w:r w:rsidRPr="00E77AB6">
        <w:rPr>
          <w:rFonts w:cstheme="minorHAnsi"/>
          <w:sz w:val="24"/>
          <w:szCs w:val="24"/>
        </w:rPr>
        <w:t xml:space="preserve"> winna być zaoferowana, jako cena kompletna, jednoznaczna i ostateczna uwzględniająca wszystkie koszty niezbędne do zrealizowania niniejszego zamówienia.</w:t>
      </w:r>
      <w:r>
        <w:rPr>
          <w:rFonts w:cstheme="minorHAnsi"/>
          <w:sz w:val="24"/>
          <w:szCs w:val="24"/>
        </w:rPr>
        <w:t xml:space="preserve"> </w:t>
      </w:r>
      <w:r w:rsidRPr="00E77AB6">
        <w:rPr>
          <w:rFonts w:cstheme="minorHAnsi"/>
          <w:sz w:val="24"/>
          <w:szCs w:val="24"/>
        </w:rPr>
        <w:t>Cena oferty winna być wyrażona w złotych polskich i określać wartość realizacji przedmiotu zamówienia.</w:t>
      </w:r>
      <w:r>
        <w:rPr>
          <w:rFonts w:cstheme="minorHAnsi"/>
          <w:sz w:val="24"/>
          <w:szCs w:val="24"/>
        </w:rPr>
        <w:t xml:space="preserve"> </w:t>
      </w:r>
      <w:r w:rsidRPr="00E77AB6">
        <w:rPr>
          <w:rFonts w:cstheme="minorHAnsi"/>
          <w:sz w:val="24"/>
          <w:szCs w:val="24"/>
        </w:rPr>
        <w:t>Cena winna obejmować pełen zakres usług określonych w przedmiocie zamówienia oraz uwzględniać wszystkie elementy związane z prawidłową i terminową realizacją zamówienia.</w:t>
      </w:r>
    </w:p>
    <w:p w14:paraId="29E049FE" w14:textId="5128559E" w:rsidR="00E77AB6" w:rsidRDefault="00E77AB6" w:rsidP="00310798">
      <w:pPr>
        <w:pStyle w:val="Akapitzlist"/>
        <w:spacing w:before="60" w:after="0" w:line="360" w:lineRule="auto"/>
        <w:ind w:left="851"/>
        <w:contextualSpacing w:val="0"/>
        <w:rPr>
          <w:rFonts w:cstheme="minorHAnsi"/>
          <w:sz w:val="24"/>
          <w:szCs w:val="24"/>
        </w:rPr>
      </w:pPr>
      <w:r>
        <w:rPr>
          <w:rFonts w:cstheme="minorHAnsi"/>
          <w:sz w:val="24"/>
          <w:szCs w:val="24"/>
        </w:rPr>
        <w:lastRenderedPageBreak/>
        <w:t>Wykonawca, który zaproponuje najniższą cenę zamówienia otrzyma 60 pkt za kryterium „cena”, natomiast pozostali – odpowiednio mniej punktów wg wzoru:</w:t>
      </w:r>
    </w:p>
    <w:p w14:paraId="13696EAF" w14:textId="75B737C4" w:rsidR="001529A1" w:rsidRPr="00401FCD" w:rsidRDefault="001529A1" w:rsidP="00982A79">
      <w:pPr>
        <w:pStyle w:val="Akapitzlist"/>
        <w:spacing w:after="0" w:line="360" w:lineRule="auto"/>
        <w:ind w:left="851"/>
        <w:jc w:val="center"/>
        <w:rPr>
          <w:rFonts w:cstheme="minorHAnsi"/>
          <w:b/>
          <w:bCs/>
          <w:sz w:val="24"/>
          <w:szCs w:val="24"/>
        </w:rPr>
      </w:pPr>
      <w:r w:rsidRPr="00401FCD">
        <w:rPr>
          <w:rFonts w:cstheme="minorHAnsi"/>
          <w:b/>
          <w:bCs/>
          <w:sz w:val="24"/>
          <w:szCs w:val="24"/>
        </w:rPr>
        <w:t xml:space="preserve">C = </w:t>
      </w:r>
      <w:proofErr w:type="spellStart"/>
      <w:r w:rsidRPr="00401FCD">
        <w:rPr>
          <w:rFonts w:cstheme="minorHAnsi"/>
          <w:b/>
          <w:bCs/>
          <w:sz w:val="24"/>
          <w:szCs w:val="24"/>
        </w:rPr>
        <w:t>C</w:t>
      </w:r>
      <w:r w:rsidRPr="00401FCD">
        <w:rPr>
          <w:rFonts w:cstheme="minorHAnsi"/>
          <w:b/>
          <w:bCs/>
          <w:sz w:val="24"/>
          <w:szCs w:val="24"/>
          <w:vertAlign w:val="subscript"/>
        </w:rPr>
        <w:t>n</w:t>
      </w:r>
      <w:proofErr w:type="spellEnd"/>
      <w:r w:rsidRPr="00401FCD">
        <w:rPr>
          <w:rFonts w:cstheme="minorHAnsi"/>
          <w:b/>
          <w:bCs/>
          <w:sz w:val="24"/>
          <w:szCs w:val="24"/>
        </w:rPr>
        <w:t xml:space="preserve"> / </w:t>
      </w:r>
      <w:proofErr w:type="spellStart"/>
      <w:r w:rsidRPr="00401FCD">
        <w:rPr>
          <w:rFonts w:cstheme="minorHAnsi"/>
          <w:b/>
          <w:bCs/>
          <w:sz w:val="24"/>
          <w:szCs w:val="24"/>
        </w:rPr>
        <w:t>C</w:t>
      </w:r>
      <w:r w:rsidRPr="00401FCD">
        <w:rPr>
          <w:rFonts w:cstheme="minorHAnsi"/>
          <w:b/>
          <w:bCs/>
          <w:sz w:val="24"/>
          <w:szCs w:val="24"/>
          <w:vertAlign w:val="subscript"/>
        </w:rPr>
        <w:t>b</w:t>
      </w:r>
      <w:proofErr w:type="spellEnd"/>
      <w:r w:rsidRPr="00401FCD">
        <w:rPr>
          <w:rFonts w:cstheme="minorHAnsi"/>
          <w:b/>
          <w:bCs/>
          <w:sz w:val="24"/>
          <w:szCs w:val="24"/>
        </w:rPr>
        <w:t xml:space="preserve"> x 60</w:t>
      </w:r>
    </w:p>
    <w:p w14:paraId="10E3401C" w14:textId="71870D23" w:rsidR="001529A1" w:rsidRDefault="001529A1" w:rsidP="00E77AB6">
      <w:pPr>
        <w:pStyle w:val="Akapitzlist"/>
        <w:spacing w:after="0" w:line="360" w:lineRule="auto"/>
        <w:ind w:left="851"/>
        <w:rPr>
          <w:rFonts w:cstheme="minorHAnsi"/>
          <w:sz w:val="24"/>
          <w:szCs w:val="24"/>
        </w:rPr>
      </w:pPr>
      <w:r>
        <w:rPr>
          <w:rFonts w:cstheme="minorHAnsi"/>
          <w:sz w:val="24"/>
          <w:szCs w:val="24"/>
        </w:rPr>
        <w:t>gdzie:</w:t>
      </w:r>
    </w:p>
    <w:p w14:paraId="650FEBB4" w14:textId="72BC7AEE" w:rsidR="001529A1" w:rsidRDefault="001529A1" w:rsidP="002A485B">
      <w:pPr>
        <w:pStyle w:val="Akapitzlist"/>
        <w:spacing w:after="0" w:line="240" w:lineRule="auto"/>
        <w:ind w:left="851"/>
        <w:rPr>
          <w:rFonts w:cstheme="minorHAnsi"/>
          <w:sz w:val="24"/>
          <w:szCs w:val="24"/>
        </w:rPr>
      </w:pPr>
      <w:r>
        <w:rPr>
          <w:rFonts w:cstheme="minorHAnsi"/>
          <w:sz w:val="24"/>
          <w:szCs w:val="24"/>
        </w:rPr>
        <w:t>C – liczba punktów za kryterium „cena”</w:t>
      </w:r>
    </w:p>
    <w:p w14:paraId="43C4FF83" w14:textId="734D1B39" w:rsidR="001529A1" w:rsidRDefault="001529A1" w:rsidP="002A485B">
      <w:pPr>
        <w:pStyle w:val="Akapitzlist"/>
        <w:spacing w:after="0" w:line="240" w:lineRule="auto"/>
        <w:ind w:left="851"/>
        <w:rPr>
          <w:rFonts w:cstheme="minorHAnsi"/>
          <w:sz w:val="24"/>
          <w:szCs w:val="24"/>
        </w:rPr>
      </w:pPr>
      <w:proofErr w:type="spellStart"/>
      <w:r>
        <w:rPr>
          <w:rFonts w:cstheme="minorHAnsi"/>
          <w:sz w:val="24"/>
          <w:szCs w:val="24"/>
        </w:rPr>
        <w:t>C</w:t>
      </w:r>
      <w:r w:rsidRPr="00982A79">
        <w:rPr>
          <w:rFonts w:cstheme="minorHAnsi"/>
          <w:sz w:val="24"/>
          <w:szCs w:val="24"/>
          <w:vertAlign w:val="subscript"/>
        </w:rPr>
        <w:t>n</w:t>
      </w:r>
      <w:proofErr w:type="spellEnd"/>
      <w:r>
        <w:rPr>
          <w:rFonts w:cstheme="minorHAnsi"/>
          <w:sz w:val="24"/>
          <w:szCs w:val="24"/>
        </w:rPr>
        <w:t xml:space="preserve"> – cena oferty najniższej</w:t>
      </w:r>
    </w:p>
    <w:p w14:paraId="701A5C3B" w14:textId="097B0096" w:rsidR="001529A1" w:rsidRPr="00E77AB6" w:rsidRDefault="001529A1" w:rsidP="00310798">
      <w:pPr>
        <w:pStyle w:val="Akapitzlist"/>
        <w:spacing w:after="0" w:line="360" w:lineRule="auto"/>
        <w:ind w:left="851"/>
        <w:rPr>
          <w:rFonts w:asciiTheme="minorHAnsi" w:hAnsiTheme="minorHAnsi" w:cstheme="minorHAnsi"/>
          <w:sz w:val="24"/>
          <w:szCs w:val="24"/>
          <w:lang w:eastAsia="pl-PL"/>
        </w:rPr>
      </w:pPr>
      <w:proofErr w:type="spellStart"/>
      <w:r>
        <w:rPr>
          <w:rFonts w:cstheme="minorHAnsi"/>
          <w:sz w:val="24"/>
          <w:szCs w:val="24"/>
        </w:rPr>
        <w:t>C</w:t>
      </w:r>
      <w:r w:rsidRPr="00C04926">
        <w:rPr>
          <w:rFonts w:cstheme="minorHAnsi"/>
          <w:sz w:val="24"/>
          <w:szCs w:val="24"/>
          <w:vertAlign w:val="subscript"/>
        </w:rPr>
        <w:t>b</w:t>
      </w:r>
      <w:proofErr w:type="spellEnd"/>
      <w:r>
        <w:rPr>
          <w:rFonts w:cstheme="minorHAnsi"/>
          <w:sz w:val="24"/>
          <w:szCs w:val="24"/>
        </w:rPr>
        <w:t xml:space="preserve"> – cena oferty badanej</w:t>
      </w:r>
    </w:p>
    <w:p w14:paraId="53F9527F" w14:textId="12110EC7" w:rsidR="00E77AB6" w:rsidRDefault="00E77AB6">
      <w:pPr>
        <w:pStyle w:val="Akapitzlist"/>
        <w:numPr>
          <w:ilvl w:val="3"/>
          <w:numId w:val="1"/>
        </w:numPr>
        <w:spacing w:before="120" w:after="0" w:line="360" w:lineRule="auto"/>
        <w:ind w:left="850" w:hanging="425"/>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Kryterium KWALIFIKACJE</w:t>
      </w:r>
      <w:r w:rsidR="001529A1">
        <w:rPr>
          <w:rFonts w:asciiTheme="minorHAnsi" w:hAnsiTheme="minorHAnsi" w:cstheme="minorHAnsi"/>
          <w:sz w:val="24"/>
          <w:szCs w:val="24"/>
          <w:lang w:eastAsia="pl-PL"/>
        </w:rPr>
        <w:t xml:space="preserve"> – waga </w:t>
      </w:r>
      <w:r w:rsidR="00401FCD">
        <w:rPr>
          <w:rFonts w:asciiTheme="minorHAnsi" w:hAnsiTheme="minorHAnsi" w:cstheme="minorHAnsi"/>
          <w:sz w:val="24"/>
          <w:szCs w:val="24"/>
          <w:lang w:eastAsia="pl-PL"/>
        </w:rPr>
        <w:t>4</w:t>
      </w:r>
      <w:r w:rsidR="001529A1">
        <w:rPr>
          <w:rFonts w:asciiTheme="minorHAnsi" w:hAnsiTheme="minorHAnsi" w:cstheme="minorHAnsi"/>
          <w:sz w:val="24"/>
          <w:szCs w:val="24"/>
          <w:lang w:eastAsia="pl-PL"/>
        </w:rPr>
        <w:t>0%</w:t>
      </w:r>
    </w:p>
    <w:p w14:paraId="7B70A96C" w14:textId="0DFD0E29" w:rsidR="00CD66EF" w:rsidRDefault="00CD66EF" w:rsidP="00310798">
      <w:pPr>
        <w:pStyle w:val="Akapitzlist"/>
        <w:spacing w:before="60" w:after="0" w:line="360" w:lineRule="auto"/>
        <w:ind w:left="851"/>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Określenie „kwalifikacje”</w:t>
      </w:r>
      <w:r w:rsidR="00401FCD">
        <w:rPr>
          <w:rFonts w:asciiTheme="minorHAnsi" w:hAnsiTheme="minorHAnsi" w:cstheme="minorHAnsi"/>
          <w:sz w:val="24"/>
          <w:szCs w:val="24"/>
          <w:lang w:eastAsia="pl-PL"/>
        </w:rPr>
        <w:t xml:space="preserve"> należy rozumieć jako kwalifikacje zawodowe i doświadczenie osób wyznaczonych do realizacji przedmiotowego zamówienia. Dotyczy personelu wyznaczonego wprost do realizacji przedmiotu zamówienia, a nie właściwości osób, którymi dysponuje wykonawca. Zastąpienie tego personelu jest możliwe jedynie za zgodą Zamawiającego, a personel zastępczy powinien zapewniać równoważny poziom jakości.</w:t>
      </w:r>
    </w:p>
    <w:p w14:paraId="4014ECB9" w14:textId="7A610E45" w:rsidR="006129D0" w:rsidRDefault="006129D0" w:rsidP="00310798">
      <w:pPr>
        <w:pStyle w:val="Akapitzlist"/>
        <w:spacing w:before="60" w:after="0" w:line="360" w:lineRule="auto"/>
        <w:ind w:left="851"/>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Ocena ofert w kryterium „kwalifikacje” zostanie dokonana na podstawie informacji o ilości przeprowadzonych audytów w podmiotach publicznych zawartych w oświadczeniu złożonym przez Wykonawcę.</w:t>
      </w:r>
    </w:p>
    <w:p w14:paraId="786D77AE" w14:textId="0A22367F" w:rsidR="006129D0" w:rsidRDefault="006129D0" w:rsidP="00310798">
      <w:pPr>
        <w:pStyle w:val="Akapitzlist"/>
        <w:spacing w:before="60" w:after="0" w:line="360" w:lineRule="auto"/>
        <w:ind w:left="851"/>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 xml:space="preserve">Wykonawca otrzyma następującą </w:t>
      </w:r>
      <w:r w:rsidR="000B4952">
        <w:rPr>
          <w:rFonts w:asciiTheme="minorHAnsi" w:hAnsiTheme="minorHAnsi" w:cstheme="minorHAnsi"/>
          <w:sz w:val="24"/>
          <w:szCs w:val="24"/>
          <w:lang w:eastAsia="pl-PL"/>
        </w:rPr>
        <w:t>liczbę</w:t>
      </w:r>
      <w:r>
        <w:rPr>
          <w:rFonts w:asciiTheme="minorHAnsi" w:hAnsiTheme="minorHAnsi" w:cstheme="minorHAnsi"/>
          <w:sz w:val="24"/>
          <w:szCs w:val="24"/>
          <w:lang w:eastAsia="pl-PL"/>
        </w:rPr>
        <w:t xml:space="preserve"> punktów</w:t>
      </w:r>
      <w:r w:rsidR="000B4952">
        <w:rPr>
          <w:rFonts w:asciiTheme="minorHAnsi" w:hAnsiTheme="minorHAnsi" w:cstheme="minorHAnsi"/>
          <w:sz w:val="24"/>
          <w:szCs w:val="24"/>
          <w:lang w:eastAsia="pl-PL"/>
        </w:rPr>
        <w:t xml:space="preserve"> (</w:t>
      </w:r>
      <w:proofErr w:type="spellStart"/>
      <w:r w:rsidR="000B4952">
        <w:rPr>
          <w:rFonts w:asciiTheme="minorHAnsi" w:hAnsiTheme="minorHAnsi" w:cstheme="minorHAnsi"/>
          <w:sz w:val="24"/>
          <w:szCs w:val="24"/>
          <w:lang w:eastAsia="pl-PL"/>
        </w:rPr>
        <w:t>L</w:t>
      </w:r>
      <w:r w:rsidR="000B4952" w:rsidRPr="000B4952">
        <w:rPr>
          <w:rFonts w:asciiTheme="minorHAnsi" w:hAnsiTheme="minorHAnsi" w:cstheme="minorHAnsi"/>
          <w:sz w:val="24"/>
          <w:szCs w:val="24"/>
          <w:vertAlign w:val="subscript"/>
          <w:lang w:eastAsia="pl-PL"/>
        </w:rPr>
        <w:t>p</w:t>
      </w:r>
      <w:proofErr w:type="spellEnd"/>
      <w:r w:rsidR="000B4952">
        <w:rPr>
          <w:rFonts w:asciiTheme="minorHAnsi" w:hAnsiTheme="minorHAnsi" w:cstheme="minorHAnsi"/>
          <w:sz w:val="24"/>
          <w:szCs w:val="24"/>
          <w:lang w:eastAsia="pl-PL"/>
        </w:rPr>
        <w:t xml:space="preserve">) </w:t>
      </w:r>
      <w:r>
        <w:rPr>
          <w:rFonts w:asciiTheme="minorHAnsi" w:hAnsiTheme="minorHAnsi" w:cstheme="minorHAnsi"/>
          <w:sz w:val="24"/>
          <w:szCs w:val="24"/>
          <w:lang w:eastAsia="pl-PL"/>
        </w:rPr>
        <w:t>w przypadku, gdy:</w:t>
      </w:r>
    </w:p>
    <w:p w14:paraId="41E126B7" w14:textId="77777777" w:rsidR="006129D0" w:rsidRDefault="006129D0">
      <w:pPr>
        <w:pStyle w:val="Akapitzlist"/>
        <w:numPr>
          <w:ilvl w:val="0"/>
          <w:numId w:val="17"/>
        </w:numPr>
        <w:spacing w:before="60" w:after="0" w:line="360" w:lineRule="auto"/>
        <w:ind w:left="1276" w:hanging="425"/>
        <w:contextualSpacing w:val="0"/>
        <w:rPr>
          <w:rFonts w:asciiTheme="minorHAnsi" w:hAnsiTheme="minorHAnsi" w:cstheme="minorHAnsi"/>
          <w:sz w:val="24"/>
          <w:szCs w:val="24"/>
          <w:lang w:eastAsia="pl-PL"/>
        </w:rPr>
      </w:pPr>
      <w:r w:rsidRPr="007674C1">
        <w:rPr>
          <w:rFonts w:asciiTheme="minorHAnsi" w:hAnsiTheme="minorHAnsi" w:cstheme="minorHAnsi"/>
          <w:sz w:val="24"/>
          <w:szCs w:val="24"/>
          <w:lang w:eastAsia="pl-PL"/>
        </w:rPr>
        <w:t>przeprowadz</w:t>
      </w:r>
      <w:r>
        <w:rPr>
          <w:rFonts w:asciiTheme="minorHAnsi" w:hAnsiTheme="minorHAnsi" w:cstheme="minorHAnsi"/>
          <w:sz w:val="24"/>
          <w:szCs w:val="24"/>
          <w:lang w:eastAsia="pl-PL"/>
        </w:rPr>
        <w:t>ił</w:t>
      </w:r>
      <w:r w:rsidRPr="007674C1">
        <w:rPr>
          <w:rFonts w:asciiTheme="minorHAnsi" w:hAnsiTheme="minorHAnsi" w:cstheme="minorHAnsi"/>
          <w:sz w:val="24"/>
          <w:szCs w:val="24"/>
          <w:lang w:eastAsia="pl-PL"/>
        </w:rPr>
        <w:t xml:space="preserve"> co najmniej 5 audytów w jednostkach publicznych w</w:t>
      </w:r>
      <w:r>
        <w:rPr>
          <w:rFonts w:asciiTheme="minorHAnsi" w:hAnsiTheme="minorHAnsi" w:cstheme="minorHAnsi"/>
          <w:sz w:val="24"/>
          <w:szCs w:val="24"/>
          <w:lang w:eastAsia="pl-PL"/>
        </w:rPr>
        <w:t> </w:t>
      </w:r>
      <w:r w:rsidRPr="007674C1">
        <w:rPr>
          <w:rFonts w:asciiTheme="minorHAnsi" w:hAnsiTheme="minorHAnsi" w:cstheme="minorHAnsi"/>
          <w:sz w:val="24"/>
          <w:szCs w:val="24"/>
          <w:lang w:eastAsia="pl-PL"/>
        </w:rPr>
        <w:t>zakresie zapewnienia dostępności dla osób ze szczególnymi potrzebami</w:t>
      </w:r>
      <w:r>
        <w:rPr>
          <w:rFonts w:asciiTheme="minorHAnsi" w:hAnsiTheme="minorHAnsi" w:cstheme="minorHAnsi"/>
          <w:sz w:val="24"/>
          <w:szCs w:val="24"/>
          <w:lang w:eastAsia="pl-PL"/>
        </w:rPr>
        <w:t xml:space="preserve"> – 25 pkt</w:t>
      </w:r>
    </w:p>
    <w:p w14:paraId="08A81A05" w14:textId="3275314E" w:rsidR="006129D0" w:rsidRDefault="006129D0">
      <w:pPr>
        <w:pStyle w:val="Akapitzlist"/>
        <w:numPr>
          <w:ilvl w:val="0"/>
          <w:numId w:val="17"/>
        </w:numPr>
        <w:spacing w:before="60" w:after="0" w:line="360" w:lineRule="auto"/>
        <w:ind w:left="1276" w:hanging="425"/>
        <w:contextualSpacing w:val="0"/>
        <w:rPr>
          <w:rFonts w:asciiTheme="minorHAnsi" w:hAnsiTheme="minorHAnsi" w:cstheme="minorHAnsi"/>
          <w:sz w:val="24"/>
          <w:szCs w:val="24"/>
          <w:lang w:eastAsia="pl-PL"/>
        </w:rPr>
      </w:pPr>
      <w:r w:rsidRPr="006129D0">
        <w:rPr>
          <w:rFonts w:asciiTheme="minorHAnsi" w:hAnsiTheme="minorHAnsi" w:cstheme="minorHAnsi"/>
          <w:sz w:val="24"/>
          <w:szCs w:val="24"/>
          <w:lang w:eastAsia="pl-PL"/>
        </w:rPr>
        <w:t xml:space="preserve">przeprowadził co najmniej </w:t>
      </w:r>
      <w:r w:rsidR="00723171">
        <w:rPr>
          <w:rFonts w:asciiTheme="minorHAnsi" w:hAnsiTheme="minorHAnsi" w:cstheme="minorHAnsi"/>
          <w:sz w:val="24"/>
          <w:szCs w:val="24"/>
          <w:lang w:eastAsia="pl-PL"/>
        </w:rPr>
        <w:t>20</w:t>
      </w:r>
      <w:r w:rsidRPr="006129D0">
        <w:rPr>
          <w:rFonts w:asciiTheme="minorHAnsi" w:hAnsiTheme="minorHAnsi" w:cstheme="minorHAnsi"/>
          <w:sz w:val="24"/>
          <w:szCs w:val="24"/>
          <w:lang w:eastAsia="pl-PL"/>
        </w:rPr>
        <w:t xml:space="preserve"> audytów w jednostkach publicznych w zakresie zapewnienia dostępności dla osób ze szczególnymi potrzebami – 50 pkt</w:t>
      </w:r>
    </w:p>
    <w:p w14:paraId="1A732361" w14:textId="4842DB2F" w:rsidR="006129D0" w:rsidRDefault="006129D0">
      <w:pPr>
        <w:pStyle w:val="Akapitzlist"/>
        <w:numPr>
          <w:ilvl w:val="0"/>
          <w:numId w:val="17"/>
        </w:numPr>
        <w:spacing w:before="60" w:after="0" w:line="360" w:lineRule="auto"/>
        <w:ind w:left="1276" w:hanging="425"/>
        <w:contextualSpacing w:val="0"/>
        <w:rPr>
          <w:rFonts w:asciiTheme="minorHAnsi" w:hAnsiTheme="minorHAnsi" w:cstheme="minorHAnsi"/>
          <w:sz w:val="24"/>
          <w:szCs w:val="24"/>
          <w:lang w:eastAsia="pl-PL"/>
        </w:rPr>
      </w:pPr>
      <w:r w:rsidRPr="006129D0">
        <w:rPr>
          <w:rFonts w:asciiTheme="minorHAnsi" w:hAnsiTheme="minorHAnsi" w:cstheme="minorHAnsi"/>
          <w:sz w:val="24"/>
          <w:szCs w:val="24"/>
          <w:lang w:eastAsia="pl-PL"/>
        </w:rPr>
        <w:t xml:space="preserve">przeprowadził co najmniej </w:t>
      </w:r>
      <w:r w:rsidR="00723171">
        <w:rPr>
          <w:rFonts w:asciiTheme="minorHAnsi" w:hAnsiTheme="minorHAnsi" w:cstheme="minorHAnsi"/>
          <w:sz w:val="24"/>
          <w:szCs w:val="24"/>
          <w:lang w:eastAsia="pl-PL"/>
        </w:rPr>
        <w:t>3</w:t>
      </w:r>
      <w:r w:rsidRPr="006129D0">
        <w:rPr>
          <w:rFonts w:asciiTheme="minorHAnsi" w:hAnsiTheme="minorHAnsi" w:cstheme="minorHAnsi"/>
          <w:sz w:val="24"/>
          <w:szCs w:val="24"/>
          <w:lang w:eastAsia="pl-PL"/>
        </w:rPr>
        <w:t>5 audytów w jednostkach publicznych w zakresie zapewnienia dostępności dla osób ze szczególnymi potrzebami – 75 pkt</w:t>
      </w:r>
    </w:p>
    <w:p w14:paraId="03915317" w14:textId="0B066C51" w:rsidR="006129D0" w:rsidRDefault="006129D0">
      <w:pPr>
        <w:pStyle w:val="Akapitzlist"/>
        <w:numPr>
          <w:ilvl w:val="0"/>
          <w:numId w:val="17"/>
        </w:numPr>
        <w:spacing w:before="60" w:after="0" w:line="360" w:lineRule="auto"/>
        <w:ind w:left="1276" w:hanging="425"/>
        <w:contextualSpacing w:val="0"/>
        <w:rPr>
          <w:rFonts w:asciiTheme="minorHAnsi" w:hAnsiTheme="minorHAnsi" w:cstheme="minorHAnsi"/>
          <w:sz w:val="24"/>
          <w:szCs w:val="24"/>
          <w:lang w:eastAsia="pl-PL"/>
        </w:rPr>
      </w:pPr>
      <w:r w:rsidRPr="006129D0">
        <w:rPr>
          <w:rFonts w:asciiTheme="minorHAnsi" w:hAnsiTheme="minorHAnsi" w:cstheme="minorHAnsi"/>
          <w:sz w:val="24"/>
          <w:szCs w:val="24"/>
          <w:lang w:eastAsia="pl-PL"/>
        </w:rPr>
        <w:t xml:space="preserve">przeprowadził co najmniej </w:t>
      </w:r>
      <w:r w:rsidR="00723171">
        <w:rPr>
          <w:rFonts w:asciiTheme="minorHAnsi" w:hAnsiTheme="minorHAnsi" w:cstheme="minorHAnsi"/>
          <w:sz w:val="24"/>
          <w:szCs w:val="24"/>
          <w:lang w:eastAsia="pl-PL"/>
        </w:rPr>
        <w:t>50</w:t>
      </w:r>
      <w:r w:rsidRPr="006129D0">
        <w:rPr>
          <w:rFonts w:asciiTheme="minorHAnsi" w:hAnsiTheme="minorHAnsi" w:cstheme="minorHAnsi"/>
          <w:sz w:val="24"/>
          <w:szCs w:val="24"/>
          <w:lang w:eastAsia="pl-PL"/>
        </w:rPr>
        <w:t xml:space="preserve"> (lub więcej) audytów w jednostkach publicznych w zakresie zapewnienia dostępności dla osób ze szczególnymi potrzebami – 100 pkt</w:t>
      </w:r>
    </w:p>
    <w:p w14:paraId="0C6F7FD5" w14:textId="465412F6" w:rsidR="000B4952" w:rsidRDefault="000B4952" w:rsidP="00310798">
      <w:pPr>
        <w:spacing w:before="60" w:after="0" w:line="360" w:lineRule="auto"/>
        <w:ind w:left="851"/>
        <w:rPr>
          <w:rFonts w:asciiTheme="minorHAnsi" w:hAnsiTheme="minorHAnsi" w:cstheme="minorHAnsi"/>
          <w:sz w:val="24"/>
          <w:szCs w:val="24"/>
          <w:lang w:eastAsia="pl-PL"/>
        </w:rPr>
      </w:pPr>
      <w:r>
        <w:rPr>
          <w:rFonts w:asciiTheme="minorHAnsi" w:hAnsiTheme="minorHAnsi" w:cstheme="minorHAnsi"/>
          <w:sz w:val="24"/>
          <w:szCs w:val="24"/>
          <w:lang w:eastAsia="pl-PL"/>
        </w:rPr>
        <w:t>Sposób dokonywania oceny według wzoru:</w:t>
      </w:r>
    </w:p>
    <w:p w14:paraId="226834C5" w14:textId="582A34EE" w:rsidR="000B4952" w:rsidRPr="000B4952" w:rsidRDefault="000B4952" w:rsidP="000B4952">
      <w:pPr>
        <w:spacing w:after="0" w:line="360" w:lineRule="auto"/>
        <w:ind w:left="851"/>
        <w:jc w:val="center"/>
        <w:rPr>
          <w:rFonts w:asciiTheme="minorHAnsi" w:hAnsiTheme="minorHAnsi" w:cstheme="minorHAnsi"/>
          <w:b/>
          <w:bCs/>
          <w:sz w:val="24"/>
          <w:szCs w:val="24"/>
          <w:lang w:eastAsia="pl-PL"/>
        </w:rPr>
      </w:pPr>
      <w:r w:rsidRPr="000B4952">
        <w:rPr>
          <w:rFonts w:asciiTheme="minorHAnsi" w:hAnsiTheme="minorHAnsi" w:cstheme="minorHAnsi"/>
          <w:b/>
          <w:bCs/>
          <w:sz w:val="24"/>
          <w:szCs w:val="24"/>
          <w:lang w:eastAsia="pl-PL"/>
        </w:rPr>
        <w:t>K =-</w:t>
      </w:r>
      <w:proofErr w:type="spellStart"/>
      <w:r w:rsidRPr="000B4952">
        <w:rPr>
          <w:rFonts w:asciiTheme="minorHAnsi" w:hAnsiTheme="minorHAnsi" w:cstheme="minorHAnsi"/>
          <w:b/>
          <w:bCs/>
          <w:sz w:val="24"/>
          <w:szCs w:val="24"/>
          <w:lang w:eastAsia="pl-PL"/>
        </w:rPr>
        <w:t>L</w:t>
      </w:r>
      <w:r w:rsidRPr="000B4952">
        <w:rPr>
          <w:rFonts w:asciiTheme="minorHAnsi" w:hAnsiTheme="minorHAnsi" w:cstheme="minorHAnsi"/>
          <w:b/>
          <w:bCs/>
          <w:sz w:val="24"/>
          <w:szCs w:val="24"/>
          <w:vertAlign w:val="subscript"/>
          <w:lang w:eastAsia="pl-PL"/>
        </w:rPr>
        <w:t>p</w:t>
      </w:r>
      <w:proofErr w:type="spellEnd"/>
      <w:r w:rsidRPr="000B4952">
        <w:rPr>
          <w:rFonts w:asciiTheme="minorHAnsi" w:hAnsiTheme="minorHAnsi" w:cstheme="minorHAnsi"/>
          <w:b/>
          <w:bCs/>
          <w:sz w:val="24"/>
          <w:szCs w:val="24"/>
          <w:lang w:eastAsia="pl-PL"/>
        </w:rPr>
        <w:t xml:space="preserve"> / 100 x 40</w:t>
      </w:r>
    </w:p>
    <w:p w14:paraId="663D6274" w14:textId="1A54C4BB" w:rsidR="000B4952" w:rsidRDefault="000B4952" w:rsidP="000B4952">
      <w:pPr>
        <w:spacing w:after="0" w:line="360" w:lineRule="auto"/>
        <w:ind w:left="851"/>
        <w:rPr>
          <w:rFonts w:asciiTheme="minorHAnsi" w:hAnsiTheme="minorHAnsi" w:cstheme="minorHAnsi"/>
          <w:sz w:val="24"/>
          <w:szCs w:val="24"/>
          <w:lang w:eastAsia="pl-PL"/>
        </w:rPr>
      </w:pPr>
      <w:r>
        <w:rPr>
          <w:rFonts w:asciiTheme="minorHAnsi" w:hAnsiTheme="minorHAnsi" w:cstheme="minorHAnsi"/>
          <w:sz w:val="24"/>
          <w:szCs w:val="24"/>
          <w:lang w:eastAsia="pl-PL"/>
        </w:rPr>
        <w:t>gdzie:</w:t>
      </w:r>
    </w:p>
    <w:p w14:paraId="410C040A" w14:textId="6021DDC8" w:rsidR="000B4952" w:rsidRDefault="000B4952" w:rsidP="000B4952">
      <w:pPr>
        <w:spacing w:after="0" w:line="360" w:lineRule="auto"/>
        <w:ind w:left="851"/>
        <w:rPr>
          <w:rFonts w:asciiTheme="minorHAnsi" w:hAnsiTheme="minorHAnsi" w:cstheme="minorHAnsi"/>
          <w:sz w:val="24"/>
          <w:szCs w:val="24"/>
          <w:lang w:eastAsia="pl-PL"/>
        </w:rPr>
      </w:pPr>
      <w:r>
        <w:rPr>
          <w:rFonts w:asciiTheme="minorHAnsi" w:hAnsiTheme="minorHAnsi" w:cstheme="minorHAnsi"/>
          <w:sz w:val="24"/>
          <w:szCs w:val="24"/>
          <w:lang w:eastAsia="pl-PL"/>
        </w:rPr>
        <w:lastRenderedPageBreak/>
        <w:t>K – liczba punktów przyznanych ofercie w kryterium „Kwalifikacje”</w:t>
      </w:r>
    </w:p>
    <w:p w14:paraId="0E463367" w14:textId="7D1BC51F" w:rsidR="000B4952" w:rsidRPr="000B4952" w:rsidRDefault="000B4952" w:rsidP="000B4952">
      <w:pPr>
        <w:spacing w:after="0" w:line="360" w:lineRule="auto"/>
        <w:ind w:left="851"/>
        <w:rPr>
          <w:rFonts w:asciiTheme="minorHAnsi" w:hAnsiTheme="minorHAnsi" w:cstheme="minorHAnsi"/>
          <w:sz w:val="24"/>
          <w:szCs w:val="24"/>
          <w:lang w:eastAsia="pl-PL"/>
        </w:rPr>
      </w:pPr>
      <w:proofErr w:type="spellStart"/>
      <w:r>
        <w:rPr>
          <w:rFonts w:asciiTheme="minorHAnsi" w:hAnsiTheme="minorHAnsi" w:cstheme="minorHAnsi"/>
          <w:sz w:val="24"/>
          <w:szCs w:val="24"/>
          <w:lang w:eastAsia="pl-PL"/>
        </w:rPr>
        <w:t>L</w:t>
      </w:r>
      <w:r w:rsidRPr="000B4952">
        <w:rPr>
          <w:rFonts w:asciiTheme="minorHAnsi" w:hAnsiTheme="minorHAnsi" w:cstheme="minorHAnsi"/>
          <w:sz w:val="24"/>
          <w:szCs w:val="24"/>
          <w:vertAlign w:val="subscript"/>
          <w:lang w:eastAsia="pl-PL"/>
        </w:rPr>
        <w:t>p</w:t>
      </w:r>
      <w:proofErr w:type="spellEnd"/>
      <w:r>
        <w:rPr>
          <w:rFonts w:asciiTheme="minorHAnsi" w:hAnsiTheme="minorHAnsi" w:cstheme="minorHAnsi"/>
          <w:sz w:val="24"/>
          <w:szCs w:val="24"/>
          <w:lang w:eastAsia="pl-PL"/>
        </w:rPr>
        <w:t xml:space="preserve"> – liczba punktów</w:t>
      </w:r>
    </w:p>
    <w:p w14:paraId="4731D77A" w14:textId="027D2BC8" w:rsidR="00E77AB6" w:rsidRDefault="00401FCD">
      <w:pPr>
        <w:pStyle w:val="Akapitzlist"/>
        <w:numPr>
          <w:ilvl w:val="3"/>
          <w:numId w:val="1"/>
        </w:numPr>
        <w:spacing w:before="120" w:after="0" w:line="360" w:lineRule="auto"/>
        <w:ind w:left="850" w:hanging="425"/>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Sposób dokonywania oceny łącznej</w:t>
      </w:r>
    </w:p>
    <w:p w14:paraId="17054DC2" w14:textId="38B174BF" w:rsidR="00401FCD" w:rsidRDefault="00401FCD" w:rsidP="00310798">
      <w:pPr>
        <w:pStyle w:val="Akapitzlist"/>
        <w:spacing w:before="120" w:after="0" w:line="360" w:lineRule="auto"/>
        <w:ind w:left="851"/>
        <w:contextualSpacing w:val="0"/>
        <w:rPr>
          <w:rFonts w:asciiTheme="minorHAnsi" w:hAnsiTheme="minorHAnsi" w:cstheme="minorHAnsi"/>
          <w:sz w:val="24"/>
          <w:szCs w:val="24"/>
          <w:lang w:eastAsia="pl-PL"/>
        </w:rPr>
      </w:pPr>
      <w:r>
        <w:rPr>
          <w:rFonts w:asciiTheme="minorHAnsi" w:hAnsiTheme="minorHAnsi" w:cstheme="minorHAnsi"/>
          <w:sz w:val="24"/>
          <w:szCs w:val="24"/>
          <w:lang w:eastAsia="pl-PL"/>
        </w:rPr>
        <w:t>W celu wyboru najkorzystniejszej oferty w powiązaniu z przedstawionymi wyżej kryteriami, Zamawiający będzie posługiwał się następującym wzorem:</w:t>
      </w:r>
    </w:p>
    <w:p w14:paraId="0AD89716" w14:textId="14ACD642" w:rsidR="00401FCD" w:rsidRPr="00401FCD" w:rsidRDefault="00401FCD" w:rsidP="00401FCD">
      <w:pPr>
        <w:pStyle w:val="Akapitzlist"/>
        <w:spacing w:after="0" w:line="360" w:lineRule="auto"/>
        <w:ind w:left="851"/>
        <w:jc w:val="center"/>
        <w:rPr>
          <w:rFonts w:asciiTheme="minorHAnsi" w:hAnsiTheme="minorHAnsi" w:cstheme="minorHAnsi"/>
          <w:b/>
          <w:bCs/>
          <w:sz w:val="24"/>
          <w:szCs w:val="24"/>
          <w:lang w:eastAsia="pl-PL"/>
        </w:rPr>
      </w:pPr>
      <w:r w:rsidRPr="00401FCD">
        <w:rPr>
          <w:rFonts w:asciiTheme="minorHAnsi" w:hAnsiTheme="minorHAnsi" w:cstheme="minorHAnsi"/>
          <w:b/>
          <w:bCs/>
          <w:sz w:val="24"/>
          <w:szCs w:val="24"/>
          <w:lang w:eastAsia="pl-PL"/>
        </w:rPr>
        <w:t>X = C + K</w:t>
      </w:r>
    </w:p>
    <w:p w14:paraId="45A46E54" w14:textId="27C58AE3" w:rsidR="00401FCD" w:rsidRDefault="00401FCD" w:rsidP="00401FCD">
      <w:pPr>
        <w:pStyle w:val="Akapitzlist"/>
        <w:spacing w:after="0" w:line="360" w:lineRule="auto"/>
        <w:ind w:left="851"/>
        <w:rPr>
          <w:rFonts w:asciiTheme="minorHAnsi" w:hAnsiTheme="minorHAnsi" w:cstheme="minorHAnsi"/>
          <w:sz w:val="24"/>
          <w:szCs w:val="24"/>
          <w:lang w:eastAsia="pl-PL"/>
        </w:rPr>
      </w:pPr>
      <w:r>
        <w:rPr>
          <w:rFonts w:asciiTheme="minorHAnsi" w:hAnsiTheme="minorHAnsi" w:cstheme="minorHAnsi"/>
          <w:sz w:val="24"/>
          <w:szCs w:val="24"/>
          <w:lang w:eastAsia="pl-PL"/>
        </w:rPr>
        <w:t>gdzie:</w:t>
      </w:r>
    </w:p>
    <w:p w14:paraId="725713F9" w14:textId="1F6F97AB" w:rsidR="001529A1" w:rsidRPr="00310798" w:rsidRDefault="00401FCD" w:rsidP="00192F8E">
      <w:pPr>
        <w:pStyle w:val="Akapitzlist"/>
        <w:spacing w:after="0" w:line="360" w:lineRule="auto"/>
        <w:ind w:left="851"/>
        <w:rPr>
          <w:rFonts w:asciiTheme="minorHAnsi" w:hAnsiTheme="minorHAnsi" w:cstheme="minorHAnsi"/>
          <w:sz w:val="24"/>
          <w:szCs w:val="24"/>
          <w:lang w:eastAsia="pl-PL"/>
        </w:rPr>
      </w:pPr>
      <w:r>
        <w:rPr>
          <w:rFonts w:asciiTheme="minorHAnsi" w:hAnsiTheme="minorHAnsi" w:cstheme="minorHAnsi"/>
          <w:sz w:val="24"/>
          <w:szCs w:val="24"/>
          <w:lang w:eastAsia="pl-PL"/>
        </w:rPr>
        <w:t>X – łączna liczba punktów przyznanych ofercie</w:t>
      </w:r>
    </w:p>
    <w:p w14:paraId="2F7B5786" w14:textId="576A5913" w:rsidR="00990CE0" w:rsidRDefault="00990CE0" w:rsidP="0046200A">
      <w:pPr>
        <w:spacing w:after="0" w:line="360" w:lineRule="auto"/>
        <w:rPr>
          <w:rFonts w:asciiTheme="minorHAnsi" w:hAnsiTheme="minorHAnsi" w:cstheme="minorHAnsi"/>
          <w:sz w:val="24"/>
          <w:szCs w:val="24"/>
        </w:rPr>
      </w:pPr>
    </w:p>
    <w:p w14:paraId="1D3F15AA" w14:textId="2CC25472" w:rsidR="00192F8E" w:rsidRDefault="00192F8E" w:rsidP="00192F8E">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Pr>
          <w:rFonts w:asciiTheme="minorHAnsi" w:hAnsiTheme="minorHAnsi" w:cstheme="minorHAnsi"/>
          <w:b/>
          <w:bCs/>
          <w:sz w:val="24"/>
          <w:szCs w:val="24"/>
        </w:rPr>
        <w:t>Sposób przygotowania ofert</w:t>
      </w:r>
    </w:p>
    <w:p w14:paraId="2EA69AAF" w14:textId="77777777" w:rsidR="00192F8E" w:rsidRPr="009E5519" w:rsidRDefault="00192F8E" w:rsidP="00192F8E">
      <w:pPr>
        <w:pStyle w:val="Akapitzlist"/>
        <w:numPr>
          <w:ilvl w:val="3"/>
          <w:numId w:val="1"/>
        </w:numPr>
        <w:spacing w:before="60" w:after="0" w:line="288" w:lineRule="auto"/>
        <w:ind w:left="851" w:hanging="425"/>
        <w:contextualSpacing w:val="0"/>
        <w:jc w:val="both"/>
        <w:rPr>
          <w:rFonts w:cs="Calibri"/>
          <w:sz w:val="24"/>
          <w:szCs w:val="24"/>
        </w:rPr>
      </w:pPr>
      <w:r w:rsidRPr="009E5519">
        <w:rPr>
          <w:rFonts w:cs="Calibri"/>
          <w:sz w:val="24"/>
          <w:szCs w:val="24"/>
        </w:rPr>
        <w:t>Wykonawca może złożyć tylko jedną ofertę.</w:t>
      </w:r>
    </w:p>
    <w:p w14:paraId="4888F7A0" w14:textId="674D582B" w:rsidR="00192F8E" w:rsidRPr="00001239" w:rsidRDefault="00192F8E" w:rsidP="00192F8E">
      <w:pPr>
        <w:pStyle w:val="Akapitzlist"/>
        <w:numPr>
          <w:ilvl w:val="3"/>
          <w:numId w:val="1"/>
        </w:numPr>
        <w:spacing w:before="60" w:after="0" w:line="288" w:lineRule="auto"/>
        <w:ind w:left="851" w:hanging="425"/>
        <w:contextualSpacing w:val="0"/>
        <w:jc w:val="both"/>
        <w:rPr>
          <w:rFonts w:cs="Calibri"/>
          <w:sz w:val="24"/>
          <w:szCs w:val="24"/>
        </w:rPr>
      </w:pPr>
      <w:r w:rsidRPr="00001239">
        <w:rPr>
          <w:rFonts w:cs="Calibri"/>
          <w:sz w:val="24"/>
          <w:szCs w:val="24"/>
        </w:rPr>
        <w:t>Ofertę należy sporządzić w języku polskim na formularzu ofertowym stanowiącym załącznik</w:t>
      </w:r>
      <w:r w:rsidR="00001239" w:rsidRPr="00001239">
        <w:rPr>
          <w:rFonts w:cs="Calibri"/>
          <w:sz w:val="24"/>
          <w:szCs w:val="24"/>
        </w:rPr>
        <w:t xml:space="preserve"> </w:t>
      </w:r>
      <w:r w:rsidRPr="00001239">
        <w:rPr>
          <w:rFonts w:cs="Calibri"/>
          <w:sz w:val="24"/>
          <w:szCs w:val="24"/>
        </w:rPr>
        <w:t>do niniejszego zapytania ofertowego</w:t>
      </w:r>
      <w:r w:rsidR="00001239" w:rsidRPr="00001239">
        <w:rPr>
          <w:rFonts w:cs="Calibri"/>
          <w:sz w:val="24"/>
          <w:szCs w:val="24"/>
        </w:rPr>
        <w:t>.</w:t>
      </w:r>
    </w:p>
    <w:p w14:paraId="35793E05" w14:textId="0C6A8685" w:rsidR="00EB6349" w:rsidRDefault="00EB6349" w:rsidP="00192F8E">
      <w:pPr>
        <w:pStyle w:val="Akapitzlist"/>
        <w:numPr>
          <w:ilvl w:val="3"/>
          <w:numId w:val="1"/>
        </w:numPr>
        <w:spacing w:before="60" w:after="0" w:line="288" w:lineRule="auto"/>
        <w:ind w:left="851" w:hanging="425"/>
        <w:contextualSpacing w:val="0"/>
        <w:jc w:val="both"/>
        <w:rPr>
          <w:rFonts w:cs="Calibri"/>
          <w:sz w:val="24"/>
          <w:szCs w:val="24"/>
        </w:rPr>
      </w:pPr>
      <w:r>
        <w:rPr>
          <w:rFonts w:cs="Calibri"/>
          <w:sz w:val="24"/>
          <w:szCs w:val="24"/>
        </w:rPr>
        <w:t>Cena ofertowa jest ceną ryczałtową i powinna obejmować wynagrodzenie za wszystkie obowiązki Wykonawcy, niezbędne do zrealizowania zamówienia.</w:t>
      </w:r>
    </w:p>
    <w:p w14:paraId="6DB75050" w14:textId="0DA94298" w:rsidR="00EB6349" w:rsidRDefault="00EB6349" w:rsidP="00192F8E">
      <w:pPr>
        <w:pStyle w:val="Akapitzlist"/>
        <w:numPr>
          <w:ilvl w:val="3"/>
          <w:numId w:val="1"/>
        </w:numPr>
        <w:spacing w:before="60" w:after="0" w:line="288" w:lineRule="auto"/>
        <w:ind w:left="851" w:hanging="425"/>
        <w:contextualSpacing w:val="0"/>
        <w:jc w:val="both"/>
        <w:rPr>
          <w:rFonts w:cs="Calibri"/>
          <w:sz w:val="24"/>
          <w:szCs w:val="24"/>
        </w:rPr>
      </w:pPr>
      <w:r>
        <w:rPr>
          <w:rFonts w:cs="Calibri"/>
          <w:sz w:val="24"/>
          <w:szCs w:val="24"/>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316C8448" w14:textId="1485DAD0" w:rsidR="00EB6349" w:rsidRDefault="00EB6349" w:rsidP="00EB6349">
      <w:pPr>
        <w:pStyle w:val="Akapitzlist"/>
        <w:spacing w:before="60" w:after="0" w:line="288" w:lineRule="auto"/>
        <w:ind w:left="851"/>
        <w:contextualSpacing w:val="0"/>
        <w:jc w:val="both"/>
        <w:rPr>
          <w:rFonts w:cs="Calibri"/>
          <w:sz w:val="24"/>
          <w:szCs w:val="24"/>
        </w:rPr>
      </w:pPr>
      <w:r>
        <w:rPr>
          <w:rFonts w:cs="Calibri"/>
          <w:sz w:val="24"/>
          <w:szCs w:val="24"/>
        </w:rPr>
        <w:t>Cena podana w ofercie powinna obejmować wszystkie koszty i składniki związane z wykonaniem zamówienia, w tym składniki na ubezpieczenie społeczne, podatki i opłaty, w przypadku osób nieprowadzących działalności gospodarczej podana cena będzie maksymalnym zobowiązaniem Zamawiającego, uwzględniającym składki na ubezpieczenie społeczne płatne również przez Zamawiającego.</w:t>
      </w:r>
    </w:p>
    <w:p w14:paraId="49909CFA" w14:textId="418F6743" w:rsidR="00192F8E" w:rsidRPr="009E5519" w:rsidRDefault="00192F8E" w:rsidP="00192F8E">
      <w:pPr>
        <w:pStyle w:val="Akapitzlist"/>
        <w:numPr>
          <w:ilvl w:val="3"/>
          <w:numId w:val="1"/>
        </w:numPr>
        <w:spacing w:before="60" w:after="0" w:line="288" w:lineRule="auto"/>
        <w:ind w:left="851" w:hanging="425"/>
        <w:contextualSpacing w:val="0"/>
        <w:jc w:val="both"/>
        <w:rPr>
          <w:rFonts w:cs="Calibri"/>
          <w:sz w:val="24"/>
          <w:szCs w:val="24"/>
        </w:rPr>
      </w:pPr>
      <w:r w:rsidRPr="009E5519">
        <w:rPr>
          <w:rFonts w:cs="Calibri"/>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4BE2F338" w14:textId="431E42DB" w:rsidR="00192F8E" w:rsidRPr="009E5519" w:rsidRDefault="00192F8E" w:rsidP="00192F8E">
      <w:pPr>
        <w:pStyle w:val="Akapitzlist"/>
        <w:numPr>
          <w:ilvl w:val="3"/>
          <w:numId w:val="1"/>
        </w:numPr>
        <w:spacing w:before="60" w:after="0" w:line="288" w:lineRule="auto"/>
        <w:ind w:left="851" w:hanging="425"/>
        <w:contextualSpacing w:val="0"/>
        <w:jc w:val="both"/>
        <w:rPr>
          <w:rFonts w:cs="Calibri"/>
          <w:sz w:val="24"/>
          <w:szCs w:val="24"/>
        </w:rPr>
      </w:pPr>
      <w:r w:rsidRPr="009E5519">
        <w:rPr>
          <w:rFonts w:cs="Calibri"/>
          <w:sz w:val="24"/>
          <w:szCs w:val="24"/>
        </w:rPr>
        <w:t xml:space="preserve">Wskazane jest, aby wszystkie strony oferty zawierające treść były parafowane przez osobę </w:t>
      </w:r>
      <w:r w:rsidR="00001239">
        <w:rPr>
          <w:rFonts w:cs="Calibri"/>
          <w:sz w:val="24"/>
          <w:szCs w:val="24"/>
        </w:rPr>
        <w:t>uprawnioną do reprezentowania Wykonawcy</w:t>
      </w:r>
      <w:r w:rsidRPr="009E5519">
        <w:rPr>
          <w:rFonts w:cs="Calibri"/>
          <w:sz w:val="24"/>
          <w:szCs w:val="24"/>
        </w:rPr>
        <w:t>.</w:t>
      </w:r>
    </w:p>
    <w:p w14:paraId="5C99815C" w14:textId="77777777" w:rsidR="00192F8E" w:rsidRPr="009E5519" w:rsidRDefault="00192F8E" w:rsidP="00192F8E">
      <w:pPr>
        <w:pStyle w:val="Akapitzlist"/>
        <w:numPr>
          <w:ilvl w:val="3"/>
          <w:numId w:val="1"/>
        </w:numPr>
        <w:spacing w:before="60" w:after="0" w:line="288" w:lineRule="auto"/>
        <w:ind w:left="851" w:hanging="425"/>
        <w:contextualSpacing w:val="0"/>
        <w:jc w:val="both"/>
        <w:rPr>
          <w:rFonts w:cs="Calibri"/>
          <w:sz w:val="24"/>
          <w:szCs w:val="24"/>
        </w:rPr>
      </w:pPr>
      <w:r w:rsidRPr="009E5519">
        <w:rPr>
          <w:rFonts w:cs="Calibri"/>
          <w:sz w:val="24"/>
          <w:szCs w:val="24"/>
        </w:rPr>
        <w:t>Wszystkie miejsca w dokumentach oferty, w których Wykonawca po napisaniu naniósł zmiany, winny być również podpisane przez osobę, o której mowa powyżej.</w:t>
      </w:r>
    </w:p>
    <w:p w14:paraId="6662C83F" w14:textId="77777777" w:rsidR="00192F8E" w:rsidRPr="00192F8E" w:rsidRDefault="00192F8E" w:rsidP="00192F8E">
      <w:pPr>
        <w:spacing w:after="0" w:line="360" w:lineRule="auto"/>
        <w:ind w:left="-11"/>
        <w:rPr>
          <w:rFonts w:asciiTheme="minorHAnsi" w:hAnsiTheme="minorHAnsi" w:cstheme="minorHAnsi"/>
          <w:sz w:val="24"/>
          <w:szCs w:val="24"/>
        </w:rPr>
      </w:pPr>
    </w:p>
    <w:p w14:paraId="0D1BB503" w14:textId="77777777" w:rsidR="00192F8E" w:rsidRDefault="00192F8E" w:rsidP="00192F8E">
      <w:pPr>
        <w:pStyle w:val="Akapitzlist"/>
        <w:numPr>
          <w:ilvl w:val="0"/>
          <w:numId w:val="1"/>
        </w:numPr>
        <w:spacing w:after="0" w:line="360" w:lineRule="auto"/>
        <w:ind w:left="426" w:hanging="437"/>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Miejsce i termin składania ofert</w:t>
      </w:r>
    </w:p>
    <w:p w14:paraId="45912746" w14:textId="77777777" w:rsidR="00192F8E" w:rsidRDefault="00192F8E" w:rsidP="00001239">
      <w:pPr>
        <w:pStyle w:val="Akapitzlist"/>
        <w:spacing w:before="120" w:after="0" w:line="360" w:lineRule="auto"/>
        <w:ind w:left="425"/>
        <w:contextualSpacing w:val="0"/>
        <w:rPr>
          <w:rFonts w:eastAsia="Andale Sans UI" w:cs="Calibri"/>
          <w:kern w:val="1"/>
          <w:sz w:val="24"/>
          <w:szCs w:val="24"/>
        </w:rPr>
      </w:pPr>
      <w:r w:rsidRPr="00192F8E">
        <w:rPr>
          <w:rFonts w:cs="Calibri"/>
          <w:kern w:val="1"/>
          <w:sz w:val="24"/>
          <w:szCs w:val="24"/>
        </w:rPr>
        <w:t xml:space="preserve">Ofertę </w:t>
      </w:r>
      <w:r w:rsidRPr="00192F8E">
        <w:rPr>
          <w:rFonts w:eastAsia="Andale Sans UI" w:cs="Calibri"/>
          <w:kern w:val="1"/>
          <w:sz w:val="24"/>
          <w:szCs w:val="24"/>
        </w:rPr>
        <w:t xml:space="preserve">należy złożyć w kancelarii Starostwa Powiatowego w Pułtusku, ul. Marii Skłodowskiej-Curie 11, 06-100 Pułtusk. </w:t>
      </w:r>
    </w:p>
    <w:p w14:paraId="32B82EF6" w14:textId="77777777" w:rsidR="00192F8E" w:rsidRDefault="00192F8E" w:rsidP="00001239">
      <w:pPr>
        <w:pStyle w:val="Akapitzlist"/>
        <w:spacing w:before="120" w:after="0" w:line="360" w:lineRule="auto"/>
        <w:ind w:left="425"/>
        <w:contextualSpacing w:val="0"/>
        <w:rPr>
          <w:rFonts w:eastAsia="Andale Sans UI" w:cs="Calibri"/>
          <w:kern w:val="1"/>
          <w:sz w:val="24"/>
          <w:szCs w:val="24"/>
        </w:rPr>
      </w:pPr>
      <w:r w:rsidRPr="00192F8E">
        <w:rPr>
          <w:rFonts w:eastAsia="Andale Sans UI" w:cs="Calibri"/>
          <w:kern w:val="1"/>
          <w:sz w:val="24"/>
          <w:szCs w:val="24"/>
        </w:rPr>
        <w:t xml:space="preserve">Dopuszcza się składanie ofert za pośrednictwem poczty elektronicznej (skany dokumentów) na adres mailowy: </w:t>
      </w:r>
      <w:r w:rsidRPr="00192F8E">
        <w:rPr>
          <w:rFonts w:eastAsia="Andale Sans UI" w:cs="Calibri"/>
          <w:b/>
          <w:kern w:val="1"/>
          <w:sz w:val="24"/>
          <w:szCs w:val="24"/>
        </w:rPr>
        <w:t>kancelaria@powiatpultuski.pl</w:t>
      </w:r>
      <w:r w:rsidRPr="00192F8E">
        <w:rPr>
          <w:rFonts w:eastAsia="Andale Sans UI" w:cs="Calibri"/>
          <w:kern w:val="1"/>
          <w:sz w:val="24"/>
          <w:szCs w:val="24"/>
        </w:rPr>
        <w:t xml:space="preserve"> lub w formie dokumentu </w:t>
      </w:r>
      <w:proofErr w:type="spellStart"/>
      <w:r w:rsidRPr="00192F8E">
        <w:rPr>
          <w:rFonts w:eastAsia="Andale Sans UI" w:cs="Calibri"/>
          <w:kern w:val="1"/>
          <w:sz w:val="24"/>
          <w:szCs w:val="24"/>
        </w:rPr>
        <w:t>ePUAP</w:t>
      </w:r>
      <w:proofErr w:type="spellEnd"/>
      <w:r w:rsidRPr="00192F8E">
        <w:rPr>
          <w:rFonts w:eastAsia="Andale Sans UI" w:cs="Calibri"/>
          <w:kern w:val="1"/>
          <w:sz w:val="24"/>
          <w:szCs w:val="24"/>
        </w:rPr>
        <w:t>, odpowiednio uwierzytelnionego zgodnie z art. 20a ust. 1 ustawy z dnia 17 lutego 2005 r. o informatyzacji działalności podmiotów realizujących zadania publiczne (</w:t>
      </w:r>
      <w:r w:rsidRPr="00192F8E">
        <w:rPr>
          <w:rFonts w:eastAsia="Andale Sans UI" w:cstheme="minorHAnsi"/>
          <w:kern w:val="1"/>
          <w:sz w:val="24"/>
          <w:szCs w:val="24"/>
        </w:rPr>
        <w:t>Dz. U. z 2023 r. poz. 57)</w:t>
      </w:r>
      <w:r>
        <w:rPr>
          <w:rFonts w:eastAsia="Andale Sans UI" w:cs="Calibri"/>
          <w:kern w:val="1"/>
          <w:sz w:val="24"/>
          <w:szCs w:val="24"/>
        </w:rPr>
        <w:t>.</w:t>
      </w:r>
    </w:p>
    <w:p w14:paraId="41BA8CA2" w14:textId="16115A66" w:rsidR="00192F8E" w:rsidRPr="00192F8E" w:rsidRDefault="00192F8E" w:rsidP="00001239">
      <w:pPr>
        <w:pStyle w:val="Akapitzlist"/>
        <w:spacing w:before="120" w:after="0" w:line="360" w:lineRule="auto"/>
        <w:ind w:left="425"/>
        <w:contextualSpacing w:val="0"/>
        <w:rPr>
          <w:rFonts w:asciiTheme="minorHAnsi" w:hAnsiTheme="minorHAnsi" w:cstheme="minorHAnsi"/>
          <w:b/>
          <w:bCs/>
          <w:sz w:val="24"/>
          <w:szCs w:val="24"/>
        </w:rPr>
      </w:pPr>
      <w:r w:rsidRPr="00192F8E">
        <w:rPr>
          <w:rFonts w:eastAsia="Andale Sans UI" w:cs="Calibri"/>
          <w:kern w:val="1"/>
          <w:sz w:val="24"/>
          <w:szCs w:val="24"/>
        </w:rPr>
        <w:t xml:space="preserve">Termin składania ofert: </w:t>
      </w:r>
      <w:r>
        <w:rPr>
          <w:rFonts w:eastAsia="Andale Sans UI" w:cs="Calibri"/>
          <w:b/>
          <w:kern w:val="1"/>
          <w:sz w:val="24"/>
          <w:szCs w:val="24"/>
        </w:rPr>
        <w:t>27</w:t>
      </w:r>
      <w:r w:rsidRPr="00192F8E">
        <w:rPr>
          <w:rFonts w:eastAsia="Andale Sans UI" w:cs="Calibri"/>
          <w:b/>
          <w:kern w:val="1"/>
          <w:sz w:val="24"/>
          <w:szCs w:val="24"/>
        </w:rPr>
        <w:t>.0</w:t>
      </w:r>
      <w:r>
        <w:rPr>
          <w:rFonts w:eastAsia="Andale Sans UI" w:cs="Calibri"/>
          <w:b/>
          <w:kern w:val="1"/>
          <w:sz w:val="24"/>
          <w:szCs w:val="24"/>
        </w:rPr>
        <w:t>2</w:t>
      </w:r>
      <w:r w:rsidRPr="00192F8E">
        <w:rPr>
          <w:rFonts w:eastAsia="Andale Sans UI" w:cs="Calibri"/>
          <w:b/>
          <w:kern w:val="1"/>
          <w:sz w:val="24"/>
          <w:szCs w:val="24"/>
        </w:rPr>
        <w:t>.2023 r.</w:t>
      </w:r>
      <w:r>
        <w:rPr>
          <w:rFonts w:eastAsia="Andale Sans UI" w:cs="Calibri"/>
          <w:b/>
          <w:kern w:val="1"/>
          <w:sz w:val="24"/>
          <w:szCs w:val="24"/>
        </w:rPr>
        <w:t xml:space="preserve"> godz. 10.00</w:t>
      </w:r>
    </w:p>
    <w:p w14:paraId="623C46CA" w14:textId="2A4C0804" w:rsidR="00192F8E" w:rsidRDefault="00192F8E" w:rsidP="00192F8E">
      <w:pPr>
        <w:spacing w:after="0" w:line="360" w:lineRule="auto"/>
        <w:rPr>
          <w:rFonts w:asciiTheme="minorHAnsi" w:hAnsiTheme="minorHAnsi" w:cstheme="minorHAnsi"/>
          <w:sz w:val="24"/>
          <w:szCs w:val="24"/>
        </w:rPr>
      </w:pPr>
    </w:p>
    <w:p w14:paraId="398DED1F" w14:textId="77777777" w:rsidR="00192F8E" w:rsidRDefault="00192F8E" w:rsidP="00CA02E2">
      <w:pPr>
        <w:pStyle w:val="Akapitzlist"/>
        <w:numPr>
          <w:ilvl w:val="0"/>
          <w:numId w:val="1"/>
        </w:numPr>
        <w:spacing w:before="120" w:after="0" w:line="360" w:lineRule="auto"/>
        <w:ind w:left="426" w:hanging="437"/>
        <w:contextualSpacing w:val="0"/>
        <w:rPr>
          <w:rFonts w:asciiTheme="minorHAnsi" w:hAnsiTheme="minorHAnsi" w:cstheme="minorHAnsi"/>
          <w:b/>
          <w:bCs/>
          <w:sz w:val="24"/>
          <w:szCs w:val="24"/>
        </w:rPr>
      </w:pPr>
      <w:r>
        <w:rPr>
          <w:rFonts w:asciiTheme="minorHAnsi" w:hAnsiTheme="minorHAnsi" w:cstheme="minorHAnsi"/>
          <w:b/>
          <w:bCs/>
          <w:sz w:val="24"/>
          <w:szCs w:val="24"/>
        </w:rPr>
        <w:t>Pozostałe informacje</w:t>
      </w:r>
    </w:p>
    <w:p w14:paraId="14CE9FAC" w14:textId="77777777" w:rsidR="00192F8E" w:rsidRDefault="00192F8E" w:rsidP="00CA02E2">
      <w:pPr>
        <w:pStyle w:val="Akapitzlist"/>
        <w:numPr>
          <w:ilvl w:val="0"/>
          <w:numId w:val="2"/>
        </w:numPr>
        <w:spacing w:before="120" w:after="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Zamawiający zastrzega sobie prawo do przeprowadzenia kontroli w zakresie prawidłowości realizacji zamówienia przez osoby wskazane przez Zamawiającego, przedstawicieli </w:t>
      </w:r>
      <w:proofErr w:type="spellStart"/>
      <w:r>
        <w:rPr>
          <w:rFonts w:asciiTheme="minorHAnsi" w:hAnsiTheme="minorHAnsi" w:cstheme="minorHAnsi"/>
          <w:sz w:val="24"/>
          <w:szCs w:val="24"/>
        </w:rPr>
        <w:t>Grantodawcy</w:t>
      </w:r>
      <w:proofErr w:type="spellEnd"/>
      <w:r>
        <w:rPr>
          <w:rFonts w:asciiTheme="minorHAnsi" w:hAnsiTheme="minorHAnsi" w:cstheme="minorHAnsi"/>
          <w:sz w:val="24"/>
          <w:szCs w:val="24"/>
        </w:rPr>
        <w:t xml:space="preserve"> oraz inne uprawnione podmioty oraz do udzielania wyjaśnień lub pisemnych informacji o przebiegu oraz zaawansowaniu wykonania zamówienia.</w:t>
      </w:r>
    </w:p>
    <w:p w14:paraId="55D0420E" w14:textId="77777777" w:rsidR="00192F8E" w:rsidRDefault="00192F8E" w:rsidP="00CA02E2">
      <w:pPr>
        <w:pStyle w:val="Akapitzlist"/>
        <w:numPr>
          <w:ilvl w:val="0"/>
          <w:numId w:val="2"/>
        </w:numPr>
        <w:spacing w:before="120" w:after="0" w:line="360" w:lineRule="auto"/>
        <w:contextualSpacing w:val="0"/>
        <w:rPr>
          <w:rFonts w:asciiTheme="minorHAnsi" w:hAnsiTheme="minorHAnsi" w:cstheme="minorHAnsi"/>
          <w:sz w:val="24"/>
          <w:szCs w:val="24"/>
        </w:rPr>
      </w:pPr>
      <w:r>
        <w:rPr>
          <w:rFonts w:asciiTheme="minorHAnsi" w:hAnsiTheme="minorHAnsi" w:cstheme="minorHAnsi"/>
          <w:sz w:val="24"/>
          <w:szCs w:val="24"/>
        </w:rPr>
        <w:t>Zamawiający zastrzega sobie prawo do rejestracji prac prowadzonych w ramach projektu tj. filmowania, nagrywania audio, fotografowania.</w:t>
      </w:r>
    </w:p>
    <w:p w14:paraId="3182F23F" w14:textId="77777777" w:rsidR="00192F8E" w:rsidRDefault="00192F8E" w:rsidP="00CA02E2">
      <w:pPr>
        <w:pStyle w:val="Akapitzlist"/>
        <w:numPr>
          <w:ilvl w:val="0"/>
          <w:numId w:val="2"/>
        </w:numPr>
        <w:spacing w:before="120" w:after="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Zamawiający zastrzega sobie oraz </w:t>
      </w:r>
      <w:proofErr w:type="spellStart"/>
      <w:r>
        <w:rPr>
          <w:rFonts w:asciiTheme="minorHAnsi" w:hAnsiTheme="minorHAnsi" w:cstheme="minorHAnsi"/>
          <w:sz w:val="24"/>
          <w:szCs w:val="24"/>
        </w:rPr>
        <w:t>Grantodawcy</w:t>
      </w:r>
      <w:proofErr w:type="spellEnd"/>
      <w:r>
        <w:rPr>
          <w:rFonts w:asciiTheme="minorHAnsi" w:hAnsiTheme="minorHAnsi" w:cstheme="minorHAnsi"/>
          <w:sz w:val="24"/>
          <w:szCs w:val="24"/>
        </w:rPr>
        <w:t xml:space="preserve"> oraz innym uprawnionym podmiotom do kontroli dokumentacji przedsięwzięcia grantowego prawo do wglądu do dokumentów Wykonawcy związanych z realizowanym zamówieniem przez 5 lat od zakończenia realizacji przedsięwzięcia grantowego.</w:t>
      </w:r>
    </w:p>
    <w:p w14:paraId="07942897" w14:textId="5B7CA721" w:rsidR="00192F8E" w:rsidRDefault="00192F8E" w:rsidP="00CA02E2">
      <w:pPr>
        <w:pStyle w:val="Akapitzlist"/>
        <w:numPr>
          <w:ilvl w:val="0"/>
          <w:numId w:val="2"/>
        </w:numPr>
        <w:spacing w:before="120" w:after="0" w:line="360" w:lineRule="auto"/>
        <w:contextualSpacing w:val="0"/>
        <w:rPr>
          <w:rFonts w:asciiTheme="minorHAnsi" w:hAnsiTheme="minorHAnsi" w:cstheme="minorHAnsi"/>
          <w:sz w:val="24"/>
          <w:szCs w:val="24"/>
        </w:rPr>
      </w:pPr>
      <w:r>
        <w:rPr>
          <w:rFonts w:asciiTheme="minorHAnsi" w:hAnsiTheme="minorHAnsi" w:cstheme="minorHAnsi"/>
          <w:sz w:val="24"/>
          <w:szCs w:val="24"/>
        </w:rPr>
        <w:t>Wykonawca jest związany z ofertą 30 dni od daty terminu składania ofert.</w:t>
      </w:r>
    </w:p>
    <w:p w14:paraId="1139037A" w14:textId="67596735" w:rsidR="00CA02E2" w:rsidRDefault="00CA02E2" w:rsidP="00CA02E2">
      <w:pPr>
        <w:pStyle w:val="Akapitzlist"/>
        <w:numPr>
          <w:ilvl w:val="0"/>
          <w:numId w:val="2"/>
        </w:numPr>
        <w:spacing w:before="120" w:after="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Wykonawca ma prawo zwrócić się do Zamawiającego o wyjaśnienie treści zapytania ofertowego. Zamawiający udzieli wyjaśnień niezwłocznie, pod warunkiem, że wniosek o wyjaśnienie treści niniejszego zapytania ofertowego wpłynie do Zamawiającego nie później niż do końca dnia, w którym upływa połowa wyznaczonego terminu składania ofert. Pytania mogą być przekazywane pisemnie lub pocztą elektroniczną na adres </w:t>
      </w:r>
      <w:hyperlink r:id="rId12" w:history="1">
        <w:r w:rsidRPr="005F0AE8">
          <w:rPr>
            <w:rStyle w:val="Hipercze"/>
            <w:rFonts w:asciiTheme="minorHAnsi" w:hAnsiTheme="minorHAnsi" w:cstheme="minorHAnsi"/>
            <w:sz w:val="24"/>
            <w:szCs w:val="24"/>
          </w:rPr>
          <w:t>kancelaria@powiatpultuski.pl</w:t>
        </w:r>
      </w:hyperlink>
      <w:r>
        <w:rPr>
          <w:rFonts w:asciiTheme="minorHAnsi" w:hAnsiTheme="minorHAnsi" w:cstheme="minorHAnsi"/>
          <w:sz w:val="24"/>
          <w:szCs w:val="24"/>
        </w:rPr>
        <w:t xml:space="preserve">. </w:t>
      </w:r>
    </w:p>
    <w:p w14:paraId="6E723845" w14:textId="73F66204" w:rsidR="00CA02E2" w:rsidRDefault="00CA02E2" w:rsidP="00CA02E2">
      <w:pPr>
        <w:pStyle w:val="Akapitzlist"/>
        <w:numPr>
          <w:ilvl w:val="0"/>
          <w:numId w:val="2"/>
        </w:numPr>
        <w:spacing w:before="120" w:after="0" w:line="360" w:lineRule="auto"/>
        <w:contextualSpacing w:val="0"/>
        <w:rPr>
          <w:rFonts w:asciiTheme="minorHAnsi" w:hAnsiTheme="minorHAnsi" w:cstheme="minorHAnsi"/>
          <w:sz w:val="24"/>
          <w:szCs w:val="24"/>
        </w:rPr>
      </w:pPr>
      <w:r>
        <w:rPr>
          <w:rFonts w:asciiTheme="minorHAnsi" w:hAnsiTheme="minorHAnsi" w:cstheme="minorHAnsi"/>
          <w:sz w:val="24"/>
          <w:szCs w:val="24"/>
        </w:rPr>
        <w:lastRenderedPageBreak/>
        <w:t>Odpowiedź udzielona przez Zamawiającego zmieniająca lub uzupełniająca zapisy stanowi integralną część zapytania ofertowego i staje się wiążąca i nadrzędna w stosunku do pierwotnych zapisów niniejszego zapytania.</w:t>
      </w:r>
    </w:p>
    <w:p w14:paraId="59E5EA31" w14:textId="37C3024E" w:rsidR="00192F8E" w:rsidRDefault="00192F8E" w:rsidP="00CA02E2">
      <w:pPr>
        <w:pStyle w:val="Akapitzlist"/>
        <w:numPr>
          <w:ilvl w:val="0"/>
          <w:numId w:val="2"/>
        </w:numPr>
        <w:spacing w:before="120" w:after="0" w:line="360" w:lineRule="auto"/>
        <w:contextualSpacing w:val="0"/>
        <w:rPr>
          <w:rFonts w:asciiTheme="minorHAnsi" w:hAnsiTheme="minorHAnsi" w:cstheme="minorHAnsi"/>
          <w:sz w:val="24"/>
          <w:szCs w:val="24"/>
        </w:rPr>
      </w:pPr>
      <w:r>
        <w:rPr>
          <w:rFonts w:asciiTheme="minorHAnsi" w:hAnsiTheme="minorHAnsi" w:cstheme="minorHAnsi"/>
          <w:sz w:val="24"/>
          <w:szCs w:val="24"/>
        </w:rPr>
        <w:t xml:space="preserve">Zamawiający zastrzega sobie prawo do unieważnienia postępowania </w:t>
      </w:r>
      <w:r w:rsidR="00091184">
        <w:rPr>
          <w:rFonts w:asciiTheme="minorHAnsi" w:hAnsiTheme="minorHAnsi" w:cstheme="minorHAnsi"/>
          <w:sz w:val="24"/>
          <w:szCs w:val="24"/>
        </w:rPr>
        <w:t>bez podania przyczyny.</w:t>
      </w:r>
    </w:p>
    <w:p w14:paraId="41DC3FF2" w14:textId="77777777" w:rsidR="00192F8E" w:rsidRPr="006F0894" w:rsidRDefault="00192F8E" w:rsidP="00192F8E">
      <w:pPr>
        <w:spacing w:after="0" w:line="360" w:lineRule="auto"/>
        <w:rPr>
          <w:rFonts w:asciiTheme="minorHAnsi" w:hAnsiTheme="minorHAnsi" w:cstheme="minorHAnsi"/>
          <w:sz w:val="24"/>
          <w:szCs w:val="24"/>
        </w:rPr>
      </w:pPr>
    </w:p>
    <w:p w14:paraId="25E80BB7" w14:textId="52C7BF0A" w:rsidR="00192F8E" w:rsidRDefault="00192F8E" w:rsidP="0046200A">
      <w:pPr>
        <w:spacing w:after="0" w:line="360" w:lineRule="auto"/>
        <w:rPr>
          <w:rFonts w:asciiTheme="minorHAnsi" w:hAnsiTheme="minorHAnsi" w:cstheme="minorHAnsi"/>
          <w:sz w:val="24"/>
          <w:szCs w:val="24"/>
        </w:rPr>
      </w:pPr>
    </w:p>
    <w:p w14:paraId="53F8C949" w14:textId="2E65C3E4" w:rsidR="00CA02E2" w:rsidRDefault="00933EB0" w:rsidP="00933EB0">
      <w:pPr>
        <w:spacing w:after="0" w:line="360" w:lineRule="auto"/>
        <w:ind w:left="4536"/>
        <w:jc w:val="center"/>
        <w:rPr>
          <w:rFonts w:asciiTheme="minorHAnsi" w:hAnsiTheme="minorHAnsi" w:cstheme="minorHAnsi"/>
          <w:sz w:val="24"/>
          <w:szCs w:val="24"/>
        </w:rPr>
      </w:pPr>
      <w:r>
        <w:rPr>
          <w:rFonts w:asciiTheme="minorHAnsi" w:hAnsiTheme="minorHAnsi" w:cstheme="minorHAnsi"/>
          <w:sz w:val="24"/>
          <w:szCs w:val="24"/>
        </w:rPr>
        <w:t>STAROSTA</w:t>
      </w:r>
    </w:p>
    <w:p w14:paraId="0B95982F" w14:textId="7EB774F8" w:rsidR="00CA02E2" w:rsidRDefault="00933EB0" w:rsidP="00933EB0">
      <w:pPr>
        <w:spacing w:after="0" w:line="360" w:lineRule="auto"/>
        <w:ind w:left="4536"/>
        <w:jc w:val="center"/>
        <w:rPr>
          <w:rFonts w:asciiTheme="minorHAnsi" w:hAnsiTheme="minorHAnsi" w:cstheme="minorHAnsi"/>
          <w:sz w:val="24"/>
          <w:szCs w:val="24"/>
        </w:rPr>
      </w:pPr>
      <w:r>
        <w:rPr>
          <w:rFonts w:asciiTheme="minorHAnsi" w:hAnsiTheme="minorHAnsi" w:cstheme="minorHAnsi"/>
          <w:sz w:val="24"/>
          <w:szCs w:val="24"/>
        </w:rPr>
        <w:t>/-/ Jan Zalewski</w:t>
      </w:r>
    </w:p>
    <w:p w14:paraId="534AB895" w14:textId="7497FE06" w:rsidR="00CA02E2" w:rsidRDefault="00CA02E2" w:rsidP="0046200A">
      <w:pPr>
        <w:spacing w:after="0" w:line="360" w:lineRule="auto"/>
        <w:rPr>
          <w:rFonts w:asciiTheme="minorHAnsi" w:hAnsiTheme="minorHAnsi" w:cstheme="minorHAnsi"/>
          <w:sz w:val="24"/>
          <w:szCs w:val="24"/>
        </w:rPr>
      </w:pPr>
    </w:p>
    <w:p w14:paraId="05F91A7A" w14:textId="30F356F7" w:rsidR="00CA02E2" w:rsidRDefault="00CA02E2" w:rsidP="0046200A">
      <w:pPr>
        <w:spacing w:after="0" w:line="360" w:lineRule="auto"/>
        <w:rPr>
          <w:rFonts w:asciiTheme="minorHAnsi" w:hAnsiTheme="minorHAnsi" w:cstheme="minorHAnsi"/>
          <w:sz w:val="24"/>
          <w:szCs w:val="24"/>
        </w:rPr>
      </w:pPr>
    </w:p>
    <w:p w14:paraId="025C2191" w14:textId="77777777" w:rsidR="00933EB0" w:rsidRDefault="00933EB0" w:rsidP="0046200A">
      <w:pPr>
        <w:spacing w:after="0" w:line="360" w:lineRule="auto"/>
        <w:rPr>
          <w:rFonts w:asciiTheme="minorHAnsi" w:hAnsiTheme="minorHAnsi" w:cstheme="minorHAnsi"/>
          <w:sz w:val="24"/>
          <w:szCs w:val="24"/>
        </w:rPr>
      </w:pPr>
    </w:p>
    <w:p w14:paraId="0F9DE3F4" w14:textId="373EC90E" w:rsidR="00CA02E2" w:rsidRDefault="00CA02E2" w:rsidP="0046200A">
      <w:pPr>
        <w:spacing w:after="0" w:line="360" w:lineRule="auto"/>
        <w:rPr>
          <w:rFonts w:asciiTheme="minorHAnsi" w:hAnsiTheme="minorHAnsi" w:cstheme="minorHAnsi"/>
          <w:sz w:val="24"/>
          <w:szCs w:val="24"/>
        </w:rPr>
      </w:pPr>
    </w:p>
    <w:p w14:paraId="7EB3E783" w14:textId="56C58D17" w:rsidR="00CA02E2" w:rsidRDefault="00CA02E2" w:rsidP="0046200A">
      <w:pPr>
        <w:spacing w:after="0" w:line="360" w:lineRule="auto"/>
        <w:rPr>
          <w:rFonts w:asciiTheme="minorHAnsi" w:hAnsiTheme="minorHAnsi" w:cstheme="minorHAnsi"/>
          <w:sz w:val="24"/>
          <w:szCs w:val="24"/>
        </w:rPr>
      </w:pPr>
    </w:p>
    <w:p w14:paraId="73C298F9" w14:textId="0B737EB3" w:rsidR="00CA02E2" w:rsidRDefault="00CA02E2" w:rsidP="0046200A">
      <w:pPr>
        <w:spacing w:after="0" w:line="360" w:lineRule="auto"/>
        <w:rPr>
          <w:rFonts w:asciiTheme="minorHAnsi" w:hAnsiTheme="minorHAnsi" w:cstheme="minorHAnsi"/>
          <w:sz w:val="24"/>
          <w:szCs w:val="24"/>
        </w:rPr>
      </w:pPr>
    </w:p>
    <w:p w14:paraId="68D03E6A" w14:textId="17F75ADA" w:rsidR="00CA02E2" w:rsidRDefault="00CA02E2" w:rsidP="0046200A">
      <w:pPr>
        <w:spacing w:after="0" w:line="360" w:lineRule="auto"/>
        <w:rPr>
          <w:rFonts w:asciiTheme="minorHAnsi" w:hAnsiTheme="minorHAnsi" w:cstheme="minorHAnsi"/>
          <w:sz w:val="24"/>
          <w:szCs w:val="24"/>
        </w:rPr>
      </w:pPr>
    </w:p>
    <w:p w14:paraId="076517B8" w14:textId="4C4B9C00" w:rsidR="00CA02E2" w:rsidRDefault="00CA02E2" w:rsidP="0046200A">
      <w:pPr>
        <w:spacing w:after="0" w:line="360" w:lineRule="auto"/>
        <w:rPr>
          <w:rFonts w:asciiTheme="minorHAnsi" w:hAnsiTheme="minorHAnsi" w:cstheme="minorHAnsi"/>
          <w:sz w:val="24"/>
          <w:szCs w:val="24"/>
        </w:rPr>
      </w:pPr>
    </w:p>
    <w:p w14:paraId="0BAC81A6" w14:textId="77777777" w:rsidR="00CA02E2" w:rsidRPr="00990CE0" w:rsidRDefault="00CA02E2" w:rsidP="0046200A">
      <w:pPr>
        <w:spacing w:after="0" w:line="360" w:lineRule="auto"/>
        <w:rPr>
          <w:rFonts w:asciiTheme="minorHAnsi" w:hAnsiTheme="minorHAnsi" w:cstheme="minorHAnsi"/>
          <w:sz w:val="24"/>
          <w:szCs w:val="24"/>
        </w:rPr>
      </w:pPr>
    </w:p>
    <w:p w14:paraId="30577E6C" w14:textId="0FDE3FFF" w:rsidR="00DC1329" w:rsidRDefault="00DC1329" w:rsidP="0046200A">
      <w:pPr>
        <w:spacing w:after="0" w:line="360" w:lineRule="auto"/>
        <w:rPr>
          <w:rFonts w:asciiTheme="minorHAnsi" w:hAnsiTheme="minorHAnsi" w:cstheme="minorHAnsi"/>
          <w:sz w:val="24"/>
          <w:szCs w:val="24"/>
        </w:rPr>
      </w:pPr>
    </w:p>
    <w:p w14:paraId="5C49E311" w14:textId="31DEE1F4" w:rsidR="002962BC" w:rsidRPr="00CA02E2" w:rsidRDefault="002962BC" w:rsidP="00CA02E2">
      <w:pPr>
        <w:spacing w:after="0" w:line="240" w:lineRule="auto"/>
        <w:rPr>
          <w:rFonts w:asciiTheme="minorHAnsi" w:hAnsiTheme="minorHAnsi" w:cstheme="minorHAnsi"/>
          <w:u w:val="single"/>
        </w:rPr>
      </w:pPr>
      <w:r w:rsidRPr="00CA02E2">
        <w:rPr>
          <w:rFonts w:asciiTheme="minorHAnsi" w:hAnsiTheme="minorHAnsi" w:cstheme="minorHAnsi"/>
          <w:u w:val="single"/>
        </w:rPr>
        <w:t>Załączniki:</w:t>
      </w:r>
    </w:p>
    <w:p w14:paraId="6D8AB212" w14:textId="69838155" w:rsidR="00E6697E" w:rsidRPr="00CA02E2" w:rsidRDefault="00E6697E"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75059129" w14:textId="0CC69B22" w:rsidR="00E6697E" w:rsidRPr="00CA02E2" w:rsidRDefault="00E6697E"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 xml:space="preserve">Oświadczenie o braku podstaw wykluczenia z postępowania na podstawie art. 7 ust. 1 ustawy z 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4E8F0EE7" w14:textId="5BE7FABB" w:rsidR="002962BC" w:rsidRPr="00CA02E2" w:rsidRDefault="002962BC"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Opis przedsięwzięcia grantowego.</w:t>
      </w:r>
    </w:p>
    <w:p w14:paraId="5D0B027F" w14:textId="5AB384A0" w:rsidR="0046200A" w:rsidRPr="00CA02E2" w:rsidRDefault="00E658AD"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 xml:space="preserve">Harmonogram realizacji </w:t>
      </w:r>
      <w:r w:rsidR="0046200A" w:rsidRPr="00CA02E2">
        <w:rPr>
          <w:rFonts w:asciiTheme="minorHAnsi" w:hAnsiTheme="minorHAnsi" w:cstheme="minorHAnsi"/>
        </w:rPr>
        <w:t>przedsięwzięcia grantowego.</w:t>
      </w:r>
    </w:p>
    <w:p w14:paraId="23154EEC" w14:textId="77777777" w:rsidR="00D44BA5" w:rsidRPr="00CA02E2" w:rsidRDefault="00D44BA5"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Projekt umowy.</w:t>
      </w:r>
    </w:p>
    <w:p w14:paraId="5448BE6A" w14:textId="7C9CDC9B" w:rsidR="002962BC" w:rsidRPr="00CA02E2" w:rsidRDefault="003E144B"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Uchwała Nr 610/2022 Zarządu Powiatu w Pułtusku z dnia 30 marca 2022 r. w sprawie przyjęcia „Planu działania na rzecz zapewnienia dostępności osobom ze szczególnymi potrzebami na lata 2022 – 2023” wraz z załącznikiem.</w:t>
      </w:r>
    </w:p>
    <w:p w14:paraId="214E0CB9" w14:textId="3E68381E" w:rsidR="00990CE0" w:rsidRPr="00CA02E2" w:rsidRDefault="00990CE0"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Zarządzenie Nr 53/2022 Starosty Pułtuskiego z dnia 9 grudnia 2022 r. w sprawie wprowadzenia zasad udzielania zamówień o wartości szacunkowej poniżej 130 000 złotych wraz z załącznikami.</w:t>
      </w:r>
    </w:p>
    <w:p w14:paraId="3F3D9E9B" w14:textId="0D063554" w:rsidR="00CA02E2" w:rsidRPr="00CA02E2" w:rsidRDefault="00CA02E2" w:rsidP="00CA02E2">
      <w:pPr>
        <w:spacing w:after="0" w:line="240" w:lineRule="auto"/>
        <w:rPr>
          <w:rFonts w:asciiTheme="minorHAnsi" w:hAnsiTheme="minorHAnsi" w:cstheme="minorHAnsi"/>
        </w:rPr>
      </w:pPr>
    </w:p>
    <w:p w14:paraId="42388885" w14:textId="7CA0C26B" w:rsidR="00CA02E2" w:rsidRPr="00CA02E2" w:rsidRDefault="00CA02E2" w:rsidP="00CA02E2">
      <w:pPr>
        <w:spacing w:after="0" w:line="240" w:lineRule="auto"/>
        <w:rPr>
          <w:rFonts w:asciiTheme="minorHAnsi" w:hAnsiTheme="minorHAnsi" w:cstheme="minorHAnsi"/>
        </w:rPr>
      </w:pPr>
      <w:r w:rsidRPr="00CA02E2">
        <w:rPr>
          <w:rFonts w:asciiTheme="minorHAnsi" w:hAnsiTheme="minorHAnsi" w:cstheme="minorHAnsi"/>
        </w:rPr>
        <w:t>Sprawę prowadzi: Joann</w:t>
      </w:r>
      <w:r>
        <w:rPr>
          <w:rFonts w:asciiTheme="minorHAnsi" w:hAnsiTheme="minorHAnsi" w:cstheme="minorHAnsi"/>
        </w:rPr>
        <w:t xml:space="preserve">a Majewska, tel. 23 306-71-12, mail: </w:t>
      </w:r>
      <w:hyperlink r:id="rId13" w:history="1">
        <w:r w:rsidRPr="005F0AE8">
          <w:rPr>
            <w:rStyle w:val="Hipercze"/>
            <w:rFonts w:asciiTheme="minorHAnsi" w:hAnsiTheme="minorHAnsi" w:cstheme="minorHAnsi"/>
          </w:rPr>
          <w:t>j.majewska@powiatpultuski.pl</w:t>
        </w:r>
      </w:hyperlink>
      <w:r>
        <w:rPr>
          <w:rFonts w:asciiTheme="minorHAnsi" w:hAnsiTheme="minorHAnsi" w:cstheme="minorHAnsi"/>
        </w:rPr>
        <w:t xml:space="preserve"> </w:t>
      </w:r>
    </w:p>
    <w:p w14:paraId="673FF1F8" w14:textId="4031EAF8" w:rsidR="001529A1" w:rsidRDefault="001529A1" w:rsidP="0046200A">
      <w:pPr>
        <w:tabs>
          <w:tab w:val="left" w:pos="3285"/>
        </w:tabs>
        <w:spacing w:after="0" w:line="360" w:lineRule="auto"/>
        <w:rPr>
          <w:rFonts w:asciiTheme="minorHAnsi" w:hAnsiTheme="minorHAnsi" w:cstheme="minorHAnsi"/>
        </w:rPr>
      </w:pPr>
      <w:r>
        <w:rPr>
          <w:rFonts w:asciiTheme="minorHAnsi" w:hAnsiTheme="minorHAnsi" w:cstheme="minorHAnsi"/>
        </w:rPr>
        <w:br w:type="page"/>
      </w:r>
    </w:p>
    <w:p w14:paraId="34D7517B" w14:textId="1573E131" w:rsidR="00D44BA5" w:rsidRDefault="00D44BA5" w:rsidP="00D44BA5">
      <w:pPr>
        <w:spacing w:after="0" w:line="240" w:lineRule="auto"/>
        <w:jc w:val="center"/>
        <w:rPr>
          <w:rFonts w:cstheme="minorHAnsi"/>
          <w:sz w:val="24"/>
          <w:szCs w:val="24"/>
        </w:rPr>
      </w:pPr>
      <w:r>
        <w:rPr>
          <w:rFonts w:cstheme="minorHAnsi"/>
          <w:sz w:val="24"/>
          <w:szCs w:val="24"/>
        </w:rPr>
        <w:lastRenderedPageBreak/>
        <w:t>___________________________________________________________________________</w:t>
      </w:r>
    </w:p>
    <w:p w14:paraId="3BF03515" w14:textId="643184BD" w:rsidR="00D44BA5" w:rsidRPr="00D44BA5" w:rsidRDefault="00D44BA5" w:rsidP="00D44BA5">
      <w:pPr>
        <w:spacing w:after="0" w:line="240" w:lineRule="auto"/>
        <w:jc w:val="center"/>
        <w:rPr>
          <w:rFonts w:asciiTheme="minorHAnsi" w:hAnsiTheme="minorHAnsi" w:cstheme="minorHAnsi"/>
          <w:b/>
          <w:bCs/>
          <w:sz w:val="17"/>
          <w:szCs w:val="17"/>
        </w:rPr>
      </w:pPr>
      <w:r w:rsidRPr="00D44BA5">
        <w:rPr>
          <w:rFonts w:cstheme="minorHAnsi"/>
          <w:b/>
          <w:bCs/>
          <w:sz w:val="17"/>
          <w:szCs w:val="17"/>
        </w:rPr>
        <w:t>Informacja w zakresie przetwarzania danych w związku z udzielaniem zamówień poniżej 130 000 zł</w:t>
      </w:r>
    </w:p>
    <w:p w14:paraId="5914FF21" w14:textId="60612132" w:rsidR="00D44BA5" w:rsidRPr="00D44BA5" w:rsidRDefault="00D44BA5" w:rsidP="00D44BA5">
      <w:pPr>
        <w:spacing w:before="120" w:after="0" w:line="240" w:lineRule="auto"/>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14:paraId="3361C519"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14:paraId="5E47B2F7"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14" w:history="1">
        <w:r w:rsidRPr="00D44BA5">
          <w:rPr>
            <w:rStyle w:val="Hipercze"/>
            <w:rFonts w:cstheme="minorHAnsi"/>
            <w:bCs/>
            <w:sz w:val="17"/>
            <w:szCs w:val="17"/>
          </w:rPr>
          <w:t>sekretariat@powiatpultuski.pl</w:t>
        </w:r>
      </w:hyperlink>
      <w:r w:rsidRPr="00D44BA5">
        <w:rPr>
          <w:rFonts w:cstheme="minorHAnsi"/>
          <w:bCs/>
          <w:sz w:val="17"/>
          <w:szCs w:val="17"/>
        </w:rPr>
        <w:t>.</w:t>
      </w:r>
    </w:p>
    <w:p w14:paraId="4BBD505F"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14:paraId="28A928AA" w14:textId="7C89C1AB"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15" w:history="1">
        <w:r w:rsidRPr="00D44BA5">
          <w:rPr>
            <w:rStyle w:val="Hipercze"/>
            <w:rFonts w:cstheme="minorHAnsi"/>
            <w:bCs/>
            <w:sz w:val="17"/>
            <w:szCs w:val="17"/>
          </w:rPr>
          <w:t>iod@powiatpultuski.pl</w:t>
        </w:r>
      </w:hyperlink>
      <w:r w:rsidRPr="00D44BA5">
        <w:rPr>
          <w:rFonts w:cstheme="minorHAnsi"/>
          <w:bCs/>
          <w:sz w:val="17"/>
          <w:szCs w:val="17"/>
        </w:rPr>
        <w:t xml:space="preserve">. </w:t>
      </w:r>
    </w:p>
    <w:p w14:paraId="04DBBFC1"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14:paraId="21984EB5"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3B8B232"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7A78DD6"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14:paraId="4C7EF65C" w14:textId="43EA8971"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14:paraId="17D5B9FB"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14:paraId="502FDEB2"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C381A8A"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14:paraId="199D53F2" w14:textId="77777777" w:rsid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Osoby, których dane osobowe są przetwarzane przez Starostwo Powiatowe w Pułtusku w związku z udzielaniem zamówienia mają prawo do złożenia wniosku:</w:t>
      </w:r>
    </w:p>
    <w:p w14:paraId="28C99ACD"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6037D8"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39829EF"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14:paraId="34AD3525"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31A002E4"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14:paraId="656DA595" w14:textId="4BFFDBCC" w:rsidR="00D44BA5" w:rsidRP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018C7C2" w14:textId="77777777" w:rsidR="00D44BA5" w:rsidRPr="00D44BA5" w:rsidRDefault="00D44BA5" w:rsidP="00D44BA5">
      <w:pPr>
        <w:spacing w:after="0" w:line="240" w:lineRule="auto"/>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F881A54" w14:textId="4930617D" w:rsidR="00D44BA5" w:rsidRPr="00D44BA5" w:rsidRDefault="00D44BA5" w:rsidP="00D44BA5">
      <w:pPr>
        <w:spacing w:after="0" w:line="240" w:lineRule="auto"/>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7862E591" w14:textId="77777777" w:rsidR="00D44BA5" w:rsidRPr="00D44BA5" w:rsidRDefault="00D44BA5" w:rsidP="00D44BA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14:paraId="4A37DB97" w14:textId="0C2AD515"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14:paraId="005F615F" w14:textId="77777777" w:rsidR="00D44BA5" w:rsidRPr="00D44BA5" w:rsidRDefault="00D44BA5" w:rsidP="00D44BA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14:paraId="4444E848"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14:paraId="38911938" w14:textId="77777777" w:rsidR="00D44BA5" w:rsidRPr="00D44BA5" w:rsidRDefault="00D44BA5" w:rsidP="00D44BA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14:paraId="2EB0C3F7" w14:textId="318146F8" w:rsidR="00435F69"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sectPr w:rsidR="00435F69" w:rsidRPr="00D44BA5" w:rsidSect="00B519CB">
      <w:headerReference w:type="first" r:id="rId16"/>
      <w:footerReference w:type="first" r:id="rId17"/>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2E56" w14:textId="77777777" w:rsidR="00EA792C" w:rsidRDefault="00EA792C">
      <w:pPr>
        <w:spacing w:after="0" w:line="240" w:lineRule="auto"/>
      </w:pPr>
      <w:r>
        <w:separator/>
      </w:r>
    </w:p>
  </w:endnote>
  <w:endnote w:type="continuationSeparator" w:id="0">
    <w:p w14:paraId="34B9ACA8" w14:textId="77777777" w:rsidR="00EA792C" w:rsidRDefault="00EA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FF30F8" w:rsidRDefault="009A1E32" w:rsidP="009A1E32">
    <w:pPr>
      <w:tabs>
        <w:tab w:val="center" w:pos="4536"/>
        <w:tab w:val="right" w:pos="9072"/>
      </w:tabs>
      <w:spacing w:after="0" w:line="240" w:lineRule="auto"/>
      <w:rPr>
        <w:rFonts w:eastAsia="Calibri"/>
      </w:rPr>
    </w:pPr>
    <w:bookmarkStart w:id="1" w:name="_Hlk112365034"/>
    <w:bookmarkStart w:id="2" w:name="_Hlk112365033"/>
    <w:bookmarkStart w:id="3" w:name="_Hlk112363067"/>
    <w:bookmarkStart w:id="4" w:name="_Hlk112363066"/>
    <w:r w:rsidRPr="00FF30F8">
      <w:rPr>
        <w:noProof/>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bookmarkEnd w:id="3"/>
    <w:bookmarkEnd w:id="4"/>
    <w:r w:rsidR="00FF30F8" w:rsidRPr="00FF30F8">
      <w:rPr>
        <w:rFonts w:eastAsia="Calibri"/>
      </w:rPr>
      <w:t>Po</w:t>
    </w:r>
    <w:r w:rsidR="00FF30F8">
      <w:rPr>
        <w:rFonts w:eastAsia="Calibri"/>
      </w:rPr>
      <w:t>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EAFF" w14:textId="77777777" w:rsidR="00EA792C" w:rsidRDefault="00EA792C">
      <w:pPr>
        <w:spacing w:after="0" w:line="240" w:lineRule="auto"/>
      </w:pPr>
      <w:r>
        <w:rPr>
          <w:color w:val="000000"/>
        </w:rPr>
        <w:separator/>
      </w:r>
    </w:p>
  </w:footnote>
  <w:footnote w:type="continuationSeparator" w:id="0">
    <w:p w14:paraId="5F476918" w14:textId="77777777" w:rsidR="00EA792C" w:rsidRDefault="00EA7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19"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93822"/>
    <w:multiLevelType w:val="hybridMultilevel"/>
    <w:tmpl w:val="1A1CF818"/>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C6A8E">
      <w:start w:val="1"/>
      <w:numFmt w:val="decimal"/>
      <w:lvlText w:val="%2)"/>
      <w:lvlJc w:val="left"/>
      <w:pPr>
        <w:ind w:left="1441"/>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0"/>
  </w:num>
  <w:num w:numId="2" w16cid:durableId="727922669">
    <w:abstractNumId w:val="1"/>
  </w:num>
  <w:num w:numId="3" w16cid:durableId="1790277651">
    <w:abstractNumId w:val="23"/>
  </w:num>
  <w:num w:numId="4" w16cid:durableId="734015658">
    <w:abstractNumId w:val="15"/>
  </w:num>
  <w:num w:numId="5" w16cid:durableId="709763933">
    <w:abstractNumId w:val="17"/>
  </w:num>
  <w:num w:numId="6" w16cid:durableId="1729184620">
    <w:abstractNumId w:val="3"/>
  </w:num>
  <w:num w:numId="7" w16cid:durableId="1014187081">
    <w:abstractNumId w:val="28"/>
  </w:num>
  <w:num w:numId="8" w16cid:durableId="285816089">
    <w:abstractNumId w:val="5"/>
  </w:num>
  <w:num w:numId="9" w16cid:durableId="1086541051">
    <w:abstractNumId w:val="27"/>
  </w:num>
  <w:num w:numId="10" w16cid:durableId="764497295">
    <w:abstractNumId w:val="7"/>
  </w:num>
  <w:num w:numId="11" w16cid:durableId="1354846502">
    <w:abstractNumId w:val="24"/>
  </w:num>
  <w:num w:numId="12" w16cid:durableId="1512912908">
    <w:abstractNumId w:val="16"/>
  </w:num>
  <w:num w:numId="13" w16cid:durableId="1858418728">
    <w:abstractNumId w:val="2"/>
  </w:num>
  <w:num w:numId="14" w16cid:durableId="2119641543">
    <w:abstractNumId w:val="20"/>
  </w:num>
  <w:num w:numId="15" w16cid:durableId="556553311">
    <w:abstractNumId w:val="0"/>
  </w:num>
  <w:num w:numId="16" w16cid:durableId="1042094480">
    <w:abstractNumId w:val="4"/>
  </w:num>
  <w:num w:numId="17" w16cid:durableId="630987025">
    <w:abstractNumId w:val="19"/>
  </w:num>
  <w:num w:numId="18" w16cid:durableId="616985111">
    <w:abstractNumId w:val="25"/>
  </w:num>
  <w:num w:numId="19" w16cid:durableId="668482149">
    <w:abstractNumId w:val="11"/>
  </w:num>
  <w:num w:numId="20" w16cid:durableId="576980950">
    <w:abstractNumId w:val="9"/>
  </w:num>
  <w:num w:numId="21" w16cid:durableId="1413552504">
    <w:abstractNumId w:val="26"/>
  </w:num>
  <w:num w:numId="22" w16cid:durableId="1311593588">
    <w:abstractNumId w:val="13"/>
  </w:num>
  <w:num w:numId="23" w16cid:durableId="517696528">
    <w:abstractNumId w:val="14"/>
  </w:num>
  <w:num w:numId="24" w16cid:durableId="1738824292">
    <w:abstractNumId w:val="12"/>
  </w:num>
  <w:num w:numId="25" w16cid:durableId="252056593">
    <w:abstractNumId w:val="22"/>
  </w:num>
  <w:num w:numId="26" w16cid:durableId="1574972990">
    <w:abstractNumId w:val="8"/>
  </w:num>
  <w:num w:numId="27" w16cid:durableId="689724260">
    <w:abstractNumId w:val="6"/>
  </w:num>
  <w:num w:numId="28" w16cid:durableId="1277516643">
    <w:abstractNumId w:val="21"/>
  </w:num>
  <w:num w:numId="29" w16cid:durableId="86082688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1239"/>
    <w:rsid w:val="000477B4"/>
    <w:rsid w:val="00050604"/>
    <w:rsid w:val="00053CA8"/>
    <w:rsid w:val="00075D57"/>
    <w:rsid w:val="00077316"/>
    <w:rsid w:val="000873A0"/>
    <w:rsid w:val="00091184"/>
    <w:rsid w:val="00091E7E"/>
    <w:rsid w:val="00092842"/>
    <w:rsid w:val="000A290D"/>
    <w:rsid w:val="000A34FB"/>
    <w:rsid w:val="000B09F4"/>
    <w:rsid w:val="000B4952"/>
    <w:rsid w:val="000C7B5C"/>
    <w:rsid w:val="000E6AFF"/>
    <w:rsid w:val="000F4CA6"/>
    <w:rsid w:val="00104D1E"/>
    <w:rsid w:val="00105557"/>
    <w:rsid w:val="00122643"/>
    <w:rsid w:val="00132623"/>
    <w:rsid w:val="0014029D"/>
    <w:rsid w:val="001476F9"/>
    <w:rsid w:val="001529A1"/>
    <w:rsid w:val="0015599E"/>
    <w:rsid w:val="00161E95"/>
    <w:rsid w:val="00163201"/>
    <w:rsid w:val="0018202C"/>
    <w:rsid w:val="00192F8E"/>
    <w:rsid w:val="0019354E"/>
    <w:rsid w:val="00197C88"/>
    <w:rsid w:val="001A4FE0"/>
    <w:rsid w:val="001A7E1B"/>
    <w:rsid w:val="001B665C"/>
    <w:rsid w:val="001C129E"/>
    <w:rsid w:val="001C3794"/>
    <w:rsid w:val="001C6331"/>
    <w:rsid w:val="001D7DA1"/>
    <w:rsid w:val="001F2EE0"/>
    <w:rsid w:val="001F70C8"/>
    <w:rsid w:val="002116D1"/>
    <w:rsid w:val="00214DEC"/>
    <w:rsid w:val="002461E7"/>
    <w:rsid w:val="00250CF3"/>
    <w:rsid w:val="00256F9B"/>
    <w:rsid w:val="00265742"/>
    <w:rsid w:val="00282722"/>
    <w:rsid w:val="002962BC"/>
    <w:rsid w:val="002A3319"/>
    <w:rsid w:val="002A485B"/>
    <w:rsid w:val="002D2710"/>
    <w:rsid w:val="002D62F9"/>
    <w:rsid w:val="00310798"/>
    <w:rsid w:val="00317DCC"/>
    <w:rsid w:val="0032268E"/>
    <w:rsid w:val="00323140"/>
    <w:rsid w:val="00324541"/>
    <w:rsid w:val="00342BCC"/>
    <w:rsid w:val="00342F5F"/>
    <w:rsid w:val="0034321A"/>
    <w:rsid w:val="003435B6"/>
    <w:rsid w:val="003436A6"/>
    <w:rsid w:val="003523C6"/>
    <w:rsid w:val="00357D2D"/>
    <w:rsid w:val="00387E8F"/>
    <w:rsid w:val="003A1C0A"/>
    <w:rsid w:val="003B48DF"/>
    <w:rsid w:val="003B68DC"/>
    <w:rsid w:val="003C5F68"/>
    <w:rsid w:val="003E144B"/>
    <w:rsid w:val="003E5F06"/>
    <w:rsid w:val="00401FCD"/>
    <w:rsid w:val="00404737"/>
    <w:rsid w:val="0041072C"/>
    <w:rsid w:val="004124EF"/>
    <w:rsid w:val="0043376A"/>
    <w:rsid w:val="00435F69"/>
    <w:rsid w:val="00454EFE"/>
    <w:rsid w:val="0046200A"/>
    <w:rsid w:val="00486B0E"/>
    <w:rsid w:val="004964FA"/>
    <w:rsid w:val="004A230F"/>
    <w:rsid w:val="004C22DD"/>
    <w:rsid w:val="004C4184"/>
    <w:rsid w:val="004D6423"/>
    <w:rsid w:val="004D7961"/>
    <w:rsid w:val="004E0639"/>
    <w:rsid w:val="004F2B7C"/>
    <w:rsid w:val="00502415"/>
    <w:rsid w:val="00503F5B"/>
    <w:rsid w:val="005070F0"/>
    <w:rsid w:val="00521308"/>
    <w:rsid w:val="0053455B"/>
    <w:rsid w:val="00542D99"/>
    <w:rsid w:val="00546DEE"/>
    <w:rsid w:val="00567974"/>
    <w:rsid w:val="00595C86"/>
    <w:rsid w:val="005B2DB2"/>
    <w:rsid w:val="005B4445"/>
    <w:rsid w:val="005E09D8"/>
    <w:rsid w:val="006129D0"/>
    <w:rsid w:val="00620BD8"/>
    <w:rsid w:val="0062731B"/>
    <w:rsid w:val="00627BC4"/>
    <w:rsid w:val="00633FB3"/>
    <w:rsid w:val="00644574"/>
    <w:rsid w:val="00645141"/>
    <w:rsid w:val="00645BEE"/>
    <w:rsid w:val="006771E9"/>
    <w:rsid w:val="006A09E8"/>
    <w:rsid w:val="006A310D"/>
    <w:rsid w:val="006B3880"/>
    <w:rsid w:val="006D763B"/>
    <w:rsid w:val="006E22CD"/>
    <w:rsid w:val="006E60D7"/>
    <w:rsid w:val="006E6136"/>
    <w:rsid w:val="006F3289"/>
    <w:rsid w:val="0070142F"/>
    <w:rsid w:val="00723171"/>
    <w:rsid w:val="00760BE9"/>
    <w:rsid w:val="007674C1"/>
    <w:rsid w:val="007851CC"/>
    <w:rsid w:val="0078540C"/>
    <w:rsid w:val="007933BC"/>
    <w:rsid w:val="0079581E"/>
    <w:rsid w:val="007B1048"/>
    <w:rsid w:val="007C0BE1"/>
    <w:rsid w:val="007C2875"/>
    <w:rsid w:val="007C7ECE"/>
    <w:rsid w:val="007D1C8E"/>
    <w:rsid w:val="007E008B"/>
    <w:rsid w:val="007E0AFE"/>
    <w:rsid w:val="007E2C1D"/>
    <w:rsid w:val="007E3988"/>
    <w:rsid w:val="007E69E7"/>
    <w:rsid w:val="0080060F"/>
    <w:rsid w:val="008202B0"/>
    <w:rsid w:val="008228BF"/>
    <w:rsid w:val="00825AE5"/>
    <w:rsid w:val="00850167"/>
    <w:rsid w:val="008570FF"/>
    <w:rsid w:val="00866193"/>
    <w:rsid w:val="00874FD7"/>
    <w:rsid w:val="00882F71"/>
    <w:rsid w:val="00894D9E"/>
    <w:rsid w:val="008C0DD2"/>
    <w:rsid w:val="008C1941"/>
    <w:rsid w:val="008C39CF"/>
    <w:rsid w:val="008C6298"/>
    <w:rsid w:val="008D43C9"/>
    <w:rsid w:val="008F09E6"/>
    <w:rsid w:val="0090247B"/>
    <w:rsid w:val="0092417A"/>
    <w:rsid w:val="0092652F"/>
    <w:rsid w:val="009269D2"/>
    <w:rsid w:val="00933EB0"/>
    <w:rsid w:val="00935369"/>
    <w:rsid w:val="00945190"/>
    <w:rsid w:val="0094526F"/>
    <w:rsid w:val="00946765"/>
    <w:rsid w:val="00982A79"/>
    <w:rsid w:val="00990CE0"/>
    <w:rsid w:val="009A1E32"/>
    <w:rsid w:val="009A2FE8"/>
    <w:rsid w:val="009B60BC"/>
    <w:rsid w:val="009C638C"/>
    <w:rsid w:val="009D0ED7"/>
    <w:rsid w:val="009E3A01"/>
    <w:rsid w:val="009F35DD"/>
    <w:rsid w:val="00A05239"/>
    <w:rsid w:val="00A23326"/>
    <w:rsid w:val="00A24328"/>
    <w:rsid w:val="00A37C35"/>
    <w:rsid w:val="00A45B62"/>
    <w:rsid w:val="00A509DF"/>
    <w:rsid w:val="00A51C4B"/>
    <w:rsid w:val="00A94D81"/>
    <w:rsid w:val="00AA1C80"/>
    <w:rsid w:val="00AB4ACB"/>
    <w:rsid w:val="00AC1539"/>
    <w:rsid w:val="00AC41A8"/>
    <w:rsid w:val="00AD4482"/>
    <w:rsid w:val="00AE259D"/>
    <w:rsid w:val="00B04DF2"/>
    <w:rsid w:val="00B26F75"/>
    <w:rsid w:val="00B4355F"/>
    <w:rsid w:val="00B47245"/>
    <w:rsid w:val="00B519CB"/>
    <w:rsid w:val="00B66B2F"/>
    <w:rsid w:val="00B71470"/>
    <w:rsid w:val="00B868F5"/>
    <w:rsid w:val="00B90A5A"/>
    <w:rsid w:val="00BD2BDD"/>
    <w:rsid w:val="00C04926"/>
    <w:rsid w:val="00C04EE0"/>
    <w:rsid w:val="00C24796"/>
    <w:rsid w:val="00C2636C"/>
    <w:rsid w:val="00C72B8F"/>
    <w:rsid w:val="00C778D0"/>
    <w:rsid w:val="00C97CF3"/>
    <w:rsid w:val="00CA02E2"/>
    <w:rsid w:val="00CA6E45"/>
    <w:rsid w:val="00CD66EF"/>
    <w:rsid w:val="00CE016E"/>
    <w:rsid w:val="00CE4458"/>
    <w:rsid w:val="00CF31A1"/>
    <w:rsid w:val="00D11AFD"/>
    <w:rsid w:val="00D262A2"/>
    <w:rsid w:val="00D435F5"/>
    <w:rsid w:val="00D44BA5"/>
    <w:rsid w:val="00D44CF7"/>
    <w:rsid w:val="00D526F6"/>
    <w:rsid w:val="00D564CE"/>
    <w:rsid w:val="00D6570A"/>
    <w:rsid w:val="00D7015D"/>
    <w:rsid w:val="00D7035E"/>
    <w:rsid w:val="00D7396C"/>
    <w:rsid w:val="00D80AF1"/>
    <w:rsid w:val="00D9647D"/>
    <w:rsid w:val="00DA18C8"/>
    <w:rsid w:val="00DA79B0"/>
    <w:rsid w:val="00DC1329"/>
    <w:rsid w:val="00DD0CE8"/>
    <w:rsid w:val="00DD4D51"/>
    <w:rsid w:val="00DF0878"/>
    <w:rsid w:val="00E001CE"/>
    <w:rsid w:val="00E01178"/>
    <w:rsid w:val="00E060A9"/>
    <w:rsid w:val="00E302A6"/>
    <w:rsid w:val="00E441DC"/>
    <w:rsid w:val="00E60922"/>
    <w:rsid w:val="00E658AD"/>
    <w:rsid w:val="00E65ACE"/>
    <w:rsid w:val="00E6697E"/>
    <w:rsid w:val="00E70F1A"/>
    <w:rsid w:val="00E756A9"/>
    <w:rsid w:val="00E77AB6"/>
    <w:rsid w:val="00EA4821"/>
    <w:rsid w:val="00EA5BC9"/>
    <w:rsid w:val="00EA6905"/>
    <w:rsid w:val="00EA792C"/>
    <w:rsid w:val="00EB6349"/>
    <w:rsid w:val="00EC5246"/>
    <w:rsid w:val="00ED1349"/>
    <w:rsid w:val="00EE2184"/>
    <w:rsid w:val="00F015F4"/>
    <w:rsid w:val="00F0160F"/>
    <w:rsid w:val="00F044EB"/>
    <w:rsid w:val="00F21BFA"/>
    <w:rsid w:val="00F223FC"/>
    <w:rsid w:val="00F24594"/>
    <w:rsid w:val="00F252CA"/>
    <w:rsid w:val="00F43CA8"/>
    <w:rsid w:val="00F56AA4"/>
    <w:rsid w:val="00F60BE6"/>
    <w:rsid w:val="00F62574"/>
    <w:rsid w:val="00FA1C80"/>
    <w:rsid w:val="00FA6CB1"/>
    <w:rsid w:val="00FC5A80"/>
    <w:rsid w:val="00FC7274"/>
    <w:rsid w:val="00FD52A0"/>
    <w:rsid w:val="00FD7B49"/>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jewska@powiatpultuski.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laria@powiatpultus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5" Type="http://schemas.openxmlformats.org/officeDocument/2006/relationships/numbering" Target="numbering.xml"/><Relationship Id="rId15" Type="http://schemas.openxmlformats.org/officeDocument/2006/relationships/hyperlink" Target="mailto:iod@powiatpultuski.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powiatpultus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3.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33E8A-704B-4EB7-8C49-FD31C0DC4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36</TotalTime>
  <Pages>10</Pages>
  <Words>3033</Words>
  <Characters>18204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7</cp:revision>
  <cp:lastPrinted>2023-02-15T14:23:00Z</cp:lastPrinted>
  <dcterms:created xsi:type="dcterms:W3CDTF">2023-02-15T10:37:00Z</dcterms:created>
  <dcterms:modified xsi:type="dcterms:W3CDTF">2023-02-15T14:40:00Z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