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77777777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ofertowego z dnia 15.02.2023 r. na</w:t>
      </w:r>
      <w:r w:rsidRPr="00B519CB">
        <w:rPr>
          <w:rFonts w:asciiTheme="minorHAnsi" w:hAnsiTheme="minorHAnsi" w:cstheme="minorHAnsi"/>
          <w:sz w:val="16"/>
          <w:szCs w:val="16"/>
        </w:rPr>
        <w:t xml:space="preserve"> „Doradztwo dotyczące prowadzenia działań na rzecz zapewnienia dostępności” ekspert</w:t>
      </w:r>
    </w:p>
    <w:p w14:paraId="601AA683" w14:textId="77777777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972D710" w14:textId="77777777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253.2.2023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77777777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„Doradztwo dotyczące prowadzenia działań na rzecz zapewnienia dostępności” (ekspert)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2F18F7">
        <w:rPr>
          <w:i/>
          <w:iCs/>
          <w:color w:val="auto"/>
          <w:sz w:val="28"/>
          <w:szCs w:val="28"/>
        </w:rPr>
        <w:t xml:space="preserve">o 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>(Dz. U. poz. 835, ze zm.)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first" r:id="rId11"/>
      <w:footerReference w:type="first" r:id="rId12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6D4A" w14:textId="77777777" w:rsidR="00CB1DB6" w:rsidRDefault="00CB1DB6">
      <w:pPr>
        <w:spacing w:after="0" w:line="240" w:lineRule="auto"/>
      </w:pPr>
      <w:r>
        <w:separator/>
      </w:r>
    </w:p>
  </w:endnote>
  <w:endnote w:type="continuationSeparator" w:id="0">
    <w:p w14:paraId="0FA03B05" w14:textId="77777777" w:rsidR="00CB1DB6" w:rsidRDefault="00CB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FF30F8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bookmarkStart w:id="0" w:name="_Hlk112365034"/>
    <w:bookmarkStart w:id="1" w:name="_Hlk112365033"/>
    <w:bookmarkStart w:id="2" w:name="_Hlk112363067"/>
    <w:bookmarkStart w:id="3" w:name="_Hlk112363066"/>
    <w:r w:rsidRPr="00FF3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FF30F8">
      <w:rPr>
        <w:rFonts w:eastAsia="Calibri"/>
      </w:rPr>
      <w:t>Po</w:t>
    </w:r>
    <w:r w:rsidR="00FF30F8">
      <w:rPr>
        <w:rFonts w:eastAsia="Calibri"/>
      </w:rPr>
      <w:t>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CF55" w14:textId="77777777" w:rsidR="00CB1DB6" w:rsidRDefault="00CB1D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B2817B" w14:textId="77777777" w:rsidR="00CB1DB6" w:rsidRDefault="00CB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2023-02-02T08:35:00Z</cp:lastPrinted>
  <dcterms:created xsi:type="dcterms:W3CDTF">2023-02-15T12:13:00Z</dcterms:created>
  <dcterms:modified xsi:type="dcterms:W3CDTF">2023-02-15T12:13:00Z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